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E28DE" w14:textId="588DF15D" w:rsidR="00574095" w:rsidRPr="00300C71" w:rsidRDefault="00574095" w:rsidP="00574095">
      <w:pPr>
        <w:pStyle w:val="Default"/>
        <w:jc w:val="both"/>
        <w:rPr>
          <w:sz w:val="23"/>
          <w:szCs w:val="23"/>
        </w:rPr>
      </w:pPr>
      <w:r>
        <w:rPr>
          <w:b/>
          <w:bCs/>
        </w:rPr>
        <w:tab/>
      </w:r>
      <w:r w:rsidR="004D4384" w:rsidRPr="00300C71">
        <w:rPr>
          <w:b/>
          <w:bCs/>
          <w:sz w:val="23"/>
          <w:szCs w:val="23"/>
        </w:rPr>
        <w:t xml:space="preserve">                 </w:t>
      </w:r>
      <w:r w:rsidRPr="00300C71">
        <w:rPr>
          <w:b/>
          <w:bCs/>
          <w:sz w:val="23"/>
          <w:szCs w:val="23"/>
        </w:rPr>
        <w:t xml:space="preserve">                                                               </w:t>
      </w:r>
      <w:r w:rsidR="00F8606A" w:rsidRPr="00300C71">
        <w:rPr>
          <w:b/>
          <w:bCs/>
          <w:sz w:val="23"/>
          <w:szCs w:val="23"/>
        </w:rPr>
        <w:t xml:space="preserve">     </w:t>
      </w:r>
      <w:r w:rsidR="00840DFC">
        <w:rPr>
          <w:b/>
          <w:bCs/>
          <w:sz w:val="23"/>
          <w:szCs w:val="23"/>
        </w:rPr>
        <w:t xml:space="preserve">           </w:t>
      </w:r>
      <w:r w:rsidR="00F8606A" w:rsidRPr="00300C71">
        <w:rPr>
          <w:b/>
          <w:bCs/>
          <w:sz w:val="23"/>
          <w:szCs w:val="23"/>
        </w:rPr>
        <w:t xml:space="preserve">  </w:t>
      </w:r>
      <w:r w:rsidRPr="00300C71">
        <w:rPr>
          <w:b/>
          <w:bCs/>
          <w:sz w:val="23"/>
          <w:szCs w:val="23"/>
        </w:rPr>
        <w:t xml:space="preserve">  </w:t>
      </w:r>
      <w:r w:rsidRPr="00300C71">
        <w:rPr>
          <w:sz w:val="23"/>
          <w:szCs w:val="23"/>
        </w:rPr>
        <w:t xml:space="preserve">Warlubie, </w:t>
      </w:r>
      <w:r w:rsidR="004D4384" w:rsidRPr="00300C71">
        <w:rPr>
          <w:sz w:val="23"/>
          <w:szCs w:val="23"/>
        </w:rPr>
        <w:t xml:space="preserve">dnia </w:t>
      </w:r>
      <w:r w:rsidR="00DF7DED">
        <w:rPr>
          <w:sz w:val="23"/>
          <w:szCs w:val="23"/>
        </w:rPr>
        <w:t>31</w:t>
      </w:r>
      <w:r w:rsidR="004D4384" w:rsidRPr="00300C71">
        <w:rPr>
          <w:sz w:val="23"/>
          <w:szCs w:val="23"/>
        </w:rPr>
        <w:t>.</w:t>
      </w:r>
      <w:r w:rsidR="003C1914" w:rsidRPr="00300C71">
        <w:rPr>
          <w:sz w:val="23"/>
          <w:szCs w:val="23"/>
        </w:rPr>
        <w:t>0</w:t>
      </w:r>
      <w:r w:rsidR="008E7DD4">
        <w:rPr>
          <w:sz w:val="23"/>
          <w:szCs w:val="23"/>
        </w:rPr>
        <w:t>3</w:t>
      </w:r>
      <w:r w:rsidR="004D4384" w:rsidRPr="00300C71">
        <w:rPr>
          <w:sz w:val="23"/>
          <w:szCs w:val="23"/>
        </w:rPr>
        <w:t>.</w:t>
      </w:r>
      <w:r w:rsidRPr="00300C71">
        <w:rPr>
          <w:sz w:val="23"/>
          <w:szCs w:val="23"/>
        </w:rPr>
        <w:t>202</w:t>
      </w:r>
      <w:r w:rsidR="008E7DD4">
        <w:rPr>
          <w:sz w:val="23"/>
          <w:szCs w:val="23"/>
        </w:rPr>
        <w:t>5</w:t>
      </w:r>
      <w:r w:rsidRPr="00300C71">
        <w:rPr>
          <w:sz w:val="23"/>
          <w:szCs w:val="23"/>
        </w:rPr>
        <w:t xml:space="preserve"> r. </w:t>
      </w:r>
    </w:p>
    <w:p w14:paraId="2B927988" w14:textId="77777777" w:rsidR="00574095" w:rsidRPr="00300C71" w:rsidRDefault="00574095" w:rsidP="00574095">
      <w:pPr>
        <w:pStyle w:val="Bezodstpw"/>
        <w:rPr>
          <w:sz w:val="23"/>
          <w:szCs w:val="23"/>
        </w:rPr>
      </w:pPr>
    </w:p>
    <w:p w14:paraId="4A7FEC88" w14:textId="77777777" w:rsidR="008E7DD4" w:rsidRPr="00BA42D0" w:rsidRDefault="008E7DD4" w:rsidP="00BA42D0">
      <w:pPr>
        <w:jc w:val="center"/>
        <w:rPr>
          <w:b/>
        </w:rPr>
      </w:pPr>
      <w:r w:rsidRPr="00BA42D0">
        <w:rPr>
          <w:b/>
        </w:rPr>
        <w:t>OGŁOSZENIE O  NABORZE NA WOLNE STANOWISKO</w:t>
      </w:r>
    </w:p>
    <w:p w14:paraId="38AB0356" w14:textId="33F8A861" w:rsidR="008E7DD4" w:rsidRPr="00BA42D0" w:rsidRDefault="008E7DD4" w:rsidP="00BA42D0">
      <w:pPr>
        <w:jc w:val="both"/>
        <w:rPr>
          <w:b/>
          <w:bCs/>
        </w:rPr>
      </w:pPr>
      <w:r w:rsidRPr="00BA42D0">
        <w:t xml:space="preserve">Wójt Gminy Warlubie ogłasza w oparciu o art. 5,  6 ust. 1i 3, 11 ust.1 i art. 13 ustawy z dnia </w:t>
      </w:r>
      <w:r w:rsidR="00BA42D0">
        <w:t xml:space="preserve"> </w:t>
      </w:r>
      <w:r w:rsidRPr="00BA42D0">
        <w:t>21 listopada 2008 r. o pracownikach samorządowych (Dz. U. z 2024 r. poz.1135) nabór w Urzędzie Gminy Warlubie  na wolne stanowisko urzędnicze: główny księgowy instytucji kultury</w:t>
      </w:r>
      <w:r w:rsidR="00A03966" w:rsidRPr="00BA42D0">
        <w:t xml:space="preserve">, </w:t>
      </w:r>
      <w:r w:rsidRPr="00BA42D0">
        <w:t>inspektor ds. rachunkowości</w:t>
      </w:r>
      <w:r w:rsidR="00A03966" w:rsidRPr="00BA42D0">
        <w:t>.</w:t>
      </w:r>
      <w:r w:rsidRPr="00BA42D0">
        <w:t xml:space="preserve"> </w:t>
      </w:r>
    </w:p>
    <w:p w14:paraId="0E6BED88" w14:textId="77777777" w:rsidR="00300C71" w:rsidRPr="00BA42D0" w:rsidRDefault="00300C71" w:rsidP="00BA42D0">
      <w:pPr>
        <w:pStyle w:val="Bezodstpw"/>
        <w:jc w:val="center"/>
      </w:pPr>
    </w:p>
    <w:p w14:paraId="56EF29FD" w14:textId="77777777" w:rsidR="00574095" w:rsidRPr="00BA42D0" w:rsidRDefault="00574095" w:rsidP="00BA42D0">
      <w:pPr>
        <w:pStyle w:val="Bezodstpw"/>
        <w:jc w:val="both"/>
      </w:pPr>
      <w:r w:rsidRPr="00BA42D0">
        <w:rPr>
          <w:b/>
          <w:bCs/>
        </w:rPr>
        <w:t xml:space="preserve">I. Nazwa i adres jednostki: </w:t>
      </w:r>
      <w:r w:rsidRPr="00BA42D0">
        <w:t>Urząd Gminy w Warlubiu ul. Dworcowa 15, 86-160 Warlubie.</w:t>
      </w:r>
    </w:p>
    <w:p w14:paraId="302AA0EC" w14:textId="38E28B6F" w:rsidR="00574095" w:rsidRPr="00BA42D0" w:rsidRDefault="00574095" w:rsidP="00BA42D0">
      <w:pPr>
        <w:pStyle w:val="Bezodstpw"/>
        <w:jc w:val="both"/>
      </w:pPr>
      <w:r w:rsidRPr="00BA42D0">
        <w:rPr>
          <w:b/>
          <w:bCs/>
        </w:rPr>
        <w:t>II. Nazwa stanowiska</w:t>
      </w:r>
      <w:r w:rsidRPr="00BA42D0">
        <w:t xml:space="preserve">: </w:t>
      </w:r>
      <w:r w:rsidR="00A03966" w:rsidRPr="00BA42D0">
        <w:t>główny księgowy instytucji kultury, inspektor ds. rachunkowości.</w:t>
      </w:r>
    </w:p>
    <w:p w14:paraId="3E599F8F" w14:textId="77777777" w:rsidR="0011389D" w:rsidRPr="00BA42D0" w:rsidRDefault="00574095" w:rsidP="00BA42D0">
      <w:pPr>
        <w:pStyle w:val="Bezodstpw"/>
        <w:jc w:val="both"/>
        <w:rPr>
          <w:b/>
          <w:bCs/>
        </w:rPr>
      </w:pPr>
      <w:r w:rsidRPr="00BA42D0">
        <w:rPr>
          <w:b/>
          <w:bCs/>
        </w:rPr>
        <w:t>III. Wymagania:</w:t>
      </w:r>
    </w:p>
    <w:p w14:paraId="0962874D" w14:textId="5EBB356A" w:rsidR="0011389D" w:rsidRPr="00BA42D0" w:rsidRDefault="0011389D" w:rsidP="00BA42D0">
      <w:pPr>
        <w:pStyle w:val="Bezodstpw"/>
        <w:jc w:val="both"/>
        <w:rPr>
          <w:b/>
        </w:rPr>
      </w:pPr>
      <w:r w:rsidRPr="00BA42D0">
        <w:rPr>
          <w:b/>
        </w:rPr>
        <w:t>Wymagania niezbędne - głównym księgowym zgodnie z art. 54 ust. 2 ustawy o finansach publicznych może być osoba, która:</w:t>
      </w:r>
    </w:p>
    <w:p w14:paraId="6B45E0E3" w14:textId="5215948B" w:rsidR="0011389D" w:rsidRPr="00BA42D0" w:rsidRDefault="00813C7D" w:rsidP="00BA42D0">
      <w:pPr>
        <w:pStyle w:val="Bezodstpw"/>
        <w:numPr>
          <w:ilvl w:val="0"/>
          <w:numId w:val="17"/>
        </w:numPr>
        <w:jc w:val="both"/>
      </w:pPr>
      <w:r w:rsidRPr="00BA42D0">
        <w:t>m</w:t>
      </w:r>
      <w:r w:rsidR="0011389D" w:rsidRPr="00BA42D0">
        <w:t xml:space="preserve">a obywatelstwo państwa członkowskiego Unii Europejskiej, Konfederacji Szwajcarskiej lub państwa członkowskiego Europejskiego Porozumienia o Wolnym Handlu (EFTA) - strony </w:t>
      </w:r>
      <w:hyperlink r:id="rId5" w:anchor="/document/67435948?cm=DOCUMENT" w:history="1">
        <w:r w:rsidR="0011389D" w:rsidRPr="00BA42D0">
          <w:t>umowy</w:t>
        </w:r>
      </w:hyperlink>
      <w:r w:rsidR="0011389D" w:rsidRPr="00BA42D0">
        <w:t xml:space="preserve"> o Europejskim Obszarze Gospodarczym, chyba że odrębne ustawy uzależniają zatrudnienie w jednostce sektora finansów publicznych od posiadania obywatelstwa polskiego;</w:t>
      </w:r>
    </w:p>
    <w:p w14:paraId="72D1438C" w14:textId="42C9A5A4" w:rsidR="0011389D" w:rsidRPr="00BA42D0" w:rsidRDefault="00813C7D" w:rsidP="00BA42D0">
      <w:pPr>
        <w:pStyle w:val="Bezodstpw"/>
        <w:numPr>
          <w:ilvl w:val="0"/>
          <w:numId w:val="17"/>
        </w:numPr>
        <w:jc w:val="both"/>
      </w:pPr>
      <w:r w:rsidRPr="00BA42D0">
        <w:t>m</w:t>
      </w:r>
      <w:r w:rsidR="0011389D" w:rsidRPr="00BA42D0">
        <w:t>a pełną zdolność do czynności prawnych oraz korzysta z pełni praw publicznych;</w:t>
      </w:r>
    </w:p>
    <w:p w14:paraId="61193F07" w14:textId="6D945CBC" w:rsidR="0011389D" w:rsidRPr="00BA42D0" w:rsidRDefault="00813C7D" w:rsidP="00BA42D0">
      <w:pPr>
        <w:pStyle w:val="Bezodstpw"/>
        <w:numPr>
          <w:ilvl w:val="0"/>
          <w:numId w:val="17"/>
        </w:numPr>
        <w:jc w:val="both"/>
      </w:pPr>
      <w:r w:rsidRPr="00BA42D0">
        <w:t>n</w:t>
      </w:r>
      <w:r w:rsidR="0011389D" w:rsidRPr="00BA42D0">
        <w:t>ie była prawomocnie skazana za przestępstwo przeciwko mieniu, przeciwko obrotowi gospodarczemu, przeciwko działalności instytucji państwowych oraz samorządu terytorialnego, przeciwko wiarygodności dokumentów lub za przestępstwo skarbowe;</w:t>
      </w:r>
    </w:p>
    <w:p w14:paraId="2093E269" w14:textId="32DD8EA9" w:rsidR="0011389D" w:rsidRPr="00BA42D0" w:rsidRDefault="0011389D" w:rsidP="00BA42D0">
      <w:pPr>
        <w:pStyle w:val="Bezodstpw"/>
        <w:numPr>
          <w:ilvl w:val="0"/>
          <w:numId w:val="17"/>
        </w:numPr>
        <w:jc w:val="both"/>
      </w:pPr>
      <w:r w:rsidRPr="00BA42D0">
        <w:t>posiada znajomość języka polskiego w mowie i piśmie w zakresie koniecznym do wykonywania obowiązków głównego księgowego;</w:t>
      </w:r>
    </w:p>
    <w:p w14:paraId="64619B14" w14:textId="0297BC20" w:rsidR="0011389D" w:rsidRPr="00BA42D0" w:rsidRDefault="0011389D" w:rsidP="00BA42D0">
      <w:pPr>
        <w:pStyle w:val="Bezodstpw"/>
        <w:numPr>
          <w:ilvl w:val="0"/>
          <w:numId w:val="17"/>
        </w:numPr>
        <w:jc w:val="both"/>
      </w:pPr>
      <w:r w:rsidRPr="00BA42D0">
        <w:t xml:space="preserve">spełnia </w:t>
      </w:r>
      <w:r w:rsidRPr="00BA42D0">
        <w:rPr>
          <w:b/>
          <w:bCs/>
        </w:rPr>
        <w:t>jeden</w:t>
      </w:r>
      <w:r w:rsidRPr="00BA42D0">
        <w:t xml:space="preserve"> z poniższych warunków:</w:t>
      </w:r>
    </w:p>
    <w:p w14:paraId="0F872C4E" w14:textId="57777394" w:rsidR="0011389D" w:rsidRPr="00BA42D0" w:rsidRDefault="0011389D" w:rsidP="00BA42D0">
      <w:pPr>
        <w:pStyle w:val="Bezodstpw"/>
        <w:numPr>
          <w:ilvl w:val="0"/>
          <w:numId w:val="18"/>
        </w:numPr>
        <w:jc w:val="both"/>
      </w:pPr>
      <w:r w:rsidRPr="00BA42D0">
        <w:t>ukończyła ekonomiczne jednolite studia magisterskie, ekonomiczne wyższe studia zawodowe, uzupełniające ekonomiczne studia magisterskie lub ekonomiczne studia podyplomowe i posiada co najmniej 3-letnią praktykę w księgowości,</w:t>
      </w:r>
    </w:p>
    <w:p w14:paraId="4FBB5E3D" w14:textId="180B1070" w:rsidR="0011389D" w:rsidRPr="00BA42D0" w:rsidRDefault="0011389D" w:rsidP="00BA42D0">
      <w:pPr>
        <w:pStyle w:val="Bezodstpw"/>
        <w:numPr>
          <w:ilvl w:val="0"/>
          <w:numId w:val="18"/>
        </w:numPr>
        <w:jc w:val="both"/>
      </w:pPr>
      <w:r w:rsidRPr="00BA42D0">
        <w:t>ukończyła średnią, policealną lub pomaturalną szkołę ekonomiczną i posiada co najmniej 6-letnią praktykę w księgowości,</w:t>
      </w:r>
    </w:p>
    <w:p w14:paraId="621B22F3" w14:textId="6AF1641F" w:rsidR="0011389D" w:rsidRPr="00BA42D0" w:rsidRDefault="001F4370" w:rsidP="00BA42D0">
      <w:pPr>
        <w:pStyle w:val="Bezodstpw"/>
        <w:numPr>
          <w:ilvl w:val="0"/>
          <w:numId w:val="18"/>
        </w:numPr>
        <w:jc w:val="both"/>
      </w:pPr>
      <w:r w:rsidRPr="00BA42D0">
        <w:t>j</w:t>
      </w:r>
      <w:r w:rsidR="0011389D" w:rsidRPr="00BA42D0">
        <w:t>est wpisana do rejestru biegłych rewidentów na podstawie odrębnych przepisów,</w:t>
      </w:r>
    </w:p>
    <w:p w14:paraId="4618A77B" w14:textId="427238A4" w:rsidR="0011389D" w:rsidRPr="00BA42D0" w:rsidRDefault="0011389D" w:rsidP="00BA42D0">
      <w:pPr>
        <w:pStyle w:val="Bezodstpw"/>
        <w:numPr>
          <w:ilvl w:val="0"/>
          <w:numId w:val="18"/>
        </w:numPr>
        <w:jc w:val="both"/>
      </w:pPr>
      <w:r w:rsidRPr="00BA42D0">
        <w:t>posiada certyfikat księgowy uprawniający do usługowego prowadzenia ksiąg rachunkowych albo świadectwo kwalifikacyjne uprawniające do usługowego prowadzenia ksiąg rachunkowych, wydane na podstawie odrębnych przepisów.</w:t>
      </w:r>
    </w:p>
    <w:p w14:paraId="5E0330AB" w14:textId="26BD03B8" w:rsidR="00574095" w:rsidRPr="00BA42D0" w:rsidRDefault="00574095" w:rsidP="00BA42D0">
      <w:pPr>
        <w:pStyle w:val="Bezodstpw"/>
        <w:jc w:val="both"/>
        <w:rPr>
          <w:b/>
          <w:bCs/>
        </w:rPr>
      </w:pPr>
      <w:r w:rsidRPr="00BA42D0">
        <w:rPr>
          <w:b/>
          <w:bCs/>
        </w:rPr>
        <w:t xml:space="preserve">Wymagania dodatkowe: </w:t>
      </w:r>
    </w:p>
    <w:p w14:paraId="30F9DD5A" w14:textId="479B5F90" w:rsidR="008B16CB" w:rsidRPr="00BA42D0" w:rsidRDefault="00813C7D" w:rsidP="00BA42D0">
      <w:pPr>
        <w:pStyle w:val="Bezodstpw"/>
        <w:numPr>
          <w:ilvl w:val="0"/>
          <w:numId w:val="2"/>
        </w:numPr>
        <w:ind w:left="357" w:hanging="357"/>
        <w:jc w:val="both"/>
      </w:pPr>
      <w:r w:rsidRPr="00BA42D0">
        <w:t>z</w:t>
      </w:r>
      <w:r w:rsidR="008B16CB" w:rsidRPr="00BA42D0">
        <w:t xml:space="preserve">najomość </w:t>
      </w:r>
      <w:r w:rsidR="008B16CB" w:rsidRPr="00BA42D0">
        <w:rPr>
          <w:rFonts w:eastAsiaTheme="minorHAnsi"/>
          <w:kern w:val="2"/>
          <w:lang w:eastAsia="en-US"/>
        </w:rPr>
        <w:t>i umiejętność stosowania przepisów z zakresu finansów publicznych</w:t>
      </w:r>
      <w:r w:rsidRPr="00BA42D0">
        <w:rPr>
          <w:rFonts w:eastAsiaTheme="minorHAnsi"/>
          <w:kern w:val="2"/>
          <w:lang w:eastAsia="en-US"/>
        </w:rPr>
        <w:t xml:space="preserve">                               </w:t>
      </w:r>
      <w:r w:rsidR="00D20F15" w:rsidRPr="00BA42D0">
        <w:rPr>
          <w:rFonts w:eastAsiaTheme="minorHAnsi"/>
          <w:kern w:val="2"/>
          <w:lang w:eastAsia="en-US"/>
        </w:rPr>
        <w:t xml:space="preserve"> </w:t>
      </w:r>
      <w:r w:rsidR="008B16CB" w:rsidRPr="00BA42D0">
        <w:rPr>
          <w:rFonts w:eastAsiaTheme="minorHAnsi"/>
          <w:kern w:val="2"/>
          <w:lang w:eastAsia="en-US"/>
        </w:rPr>
        <w:t>i rachunkowości, finansowania zadań  instytucji kultury, księgowości budżetowej,</w:t>
      </w:r>
      <w:r w:rsidR="00D20F15" w:rsidRPr="00BA42D0">
        <w:rPr>
          <w:rFonts w:eastAsiaTheme="minorHAnsi"/>
          <w:kern w:val="2"/>
          <w:lang w:eastAsia="en-US"/>
        </w:rPr>
        <w:t xml:space="preserve"> </w:t>
      </w:r>
      <w:r w:rsidR="008B16CB" w:rsidRPr="00BA42D0">
        <w:rPr>
          <w:rFonts w:eastAsiaTheme="minorHAnsi"/>
          <w:kern w:val="2"/>
          <w:lang w:eastAsia="en-US"/>
        </w:rPr>
        <w:t xml:space="preserve">sprawozdawczości budżetowej, zasad inwentaryzacji, przepisów o podatkach </w:t>
      </w:r>
      <w:r w:rsidRPr="00BA42D0">
        <w:rPr>
          <w:rFonts w:eastAsiaTheme="minorHAnsi"/>
          <w:kern w:val="2"/>
          <w:lang w:eastAsia="en-US"/>
        </w:rPr>
        <w:t xml:space="preserve">                                     </w:t>
      </w:r>
      <w:r w:rsidR="008B16CB" w:rsidRPr="00BA42D0">
        <w:rPr>
          <w:rFonts w:eastAsiaTheme="minorHAnsi"/>
          <w:kern w:val="2"/>
          <w:lang w:eastAsia="en-US"/>
        </w:rPr>
        <w:t>i ubezpieczeniach społecznych.</w:t>
      </w:r>
    </w:p>
    <w:p w14:paraId="1C2E6367" w14:textId="610C4238" w:rsidR="00C026CD" w:rsidRPr="00BA42D0" w:rsidRDefault="00813C7D" w:rsidP="00BA42D0">
      <w:pPr>
        <w:pStyle w:val="Bezodstpw"/>
        <w:numPr>
          <w:ilvl w:val="0"/>
          <w:numId w:val="2"/>
        </w:numPr>
        <w:ind w:left="357" w:hanging="357"/>
        <w:jc w:val="both"/>
      </w:pPr>
      <w:r w:rsidRPr="00BA42D0">
        <w:t>d</w:t>
      </w:r>
      <w:r w:rsidR="00574095" w:rsidRPr="00BA42D0">
        <w:t>oświadczenie w administracji samorządowej,</w:t>
      </w:r>
      <w:r w:rsidR="00C026CD" w:rsidRPr="00BA42D0">
        <w:t xml:space="preserve"> </w:t>
      </w:r>
      <w:r w:rsidR="00574095" w:rsidRPr="00BA42D0">
        <w:t>znajomość i umiejętność stosowania przepisów prawnych związanych z problematyką  stanowiska</w:t>
      </w:r>
      <w:r w:rsidR="00C026CD" w:rsidRPr="00BA42D0">
        <w:t>, znajomość podstawowych regulacji prawnych w zakresie zajmowanego stanowiska m.in.:</w:t>
      </w:r>
    </w:p>
    <w:p w14:paraId="3FEA2709" w14:textId="5172D811" w:rsidR="00C026CD" w:rsidRPr="00BA42D0" w:rsidRDefault="00C026CD" w:rsidP="00BA42D0">
      <w:pPr>
        <w:ind w:left="284"/>
        <w:jc w:val="both"/>
      </w:pPr>
      <w:r w:rsidRPr="00BA42D0">
        <w:t xml:space="preserve"> </w:t>
      </w:r>
      <w:r w:rsidR="00813C7D" w:rsidRPr="00BA42D0">
        <w:t xml:space="preserve">ustawy o rachunkowości, </w:t>
      </w:r>
      <w:r w:rsidRPr="00BA42D0">
        <w:t>ustawy</w:t>
      </w:r>
      <w:r w:rsidR="00952C50" w:rsidRPr="00BA42D0">
        <w:t xml:space="preserve"> </w:t>
      </w:r>
      <w:r w:rsidRPr="00BA42D0">
        <w:t xml:space="preserve">o finansach publicznych, </w:t>
      </w:r>
      <w:r w:rsidR="00C473CA" w:rsidRPr="00BA42D0">
        <w:t>o dochodach jednostek samorządu terytorialnego, ustawa o odpowiedzialności za naruszenie dyscypliny finansów publicznych</w:t>
      </w:r>
      <w:r w:rsidR="00D370F5" w:rsidRPr="00BA42D0">
        <w:t xml:space="preserve">, </w:t>
      </w:r>
      <w:r w:rsidR="00D370F5" w:rsidRPr="00BA42D0">
        <w:t>ustawy Kodeks postępowania administracyjnego, ustawy o samorządzie gminnym,</w:t>
      </w:r>
    </w:p>
    <w:p w14:paraId="2B310B88" w14:textId="1CE03777" w:rsidR="00574095" w:rsidRPr="00BA42D0" w:rsidRDefault="00813C7D" w:rsidP="00BA42D0">
      <w:pPr>
        <w:pStyle w:val="Bezodstpw"/>
        <w:numPr>
          <w:ilvl w:val="0"/>
          <w:numId w:val="2"/>
        </w:numPr>
        <w:ind w:left="357" w:hanging="357"/>
        <w:jc w:val="both"/>
      </w:pPr>
      <w:r w:rsidRPr="00BA42D0">
        <w:t>u</w:t>
      </w:r>
      <w:r w:rsidR="00574095" w:rsidRPr="00BA42D0">
        <w:t>miejętność skutecznego komunikowania się i przekazywania informacji</w:t>
      </w:r>
      <w:r w:rsidR="00B366A6" w:rsidRPr="00BA42D0">
        <w:t>.</w:t>
      </w:r>
    </w:p>
    <w:p w14:paraId="13941DDA" w14:textId="3C8857BE" w:rsidR="00574095" w:rsidRPr="00BA42D0" w:rsidRDefault="00813C7D" w:rsidP="00BA42D0">
      <w:pPr>
        <w:pStyle w:val="Bezodstpw"/>
        <w:numPr>
          <w:ilvl w:val="0"/>
          <w:numId w:val="2"/>
        </w:numPr>
        <w:ind w:left="357" w:hanging="357"/>
        <w:jc w:val="both"/>
      </w:pPr>
      <w:r w:rsidRPr="00BA42D0">
        <w:t>p</w:t>
      </w:r>
      <w:r w:rsidR="00574095" w:rsidRPr="00BA42D0">
        <w:t>osiadanie cech osobowości i umiejętności, takich jak: samodzielność, kreatywność, sumienność, rzetelność, umiejętność pracy indywidualnej i zespołowej, wysoka kultura osobista</w:t>
      </w:r>
      <w:r w:rsidR="00B366A6" w:rsidRPr="00BA42D0">
        <w:t>.</w:t>
      </w:r>
    </w:p>
    <w:p w14:paraId="3449E593" w14:textId="6768409D" w:rsidR="00574095" w:rsidRPr="00BA42D0" w:rsidRDefault="00813C7D" w:rsidP="00BA42D0">
      <w:pPr>
        <w:pStyle w:val="Bezodstpw"/>
        <w:numPr>
          <w:ilvl w:val="0"/>
          <w:numId w:val="2"/>
        </w:numPr>
        <w:ind w:left="357" w:hanging="357"/>
        <w:jc w:val="both"/>
      </w:pPr>
      <w:r w:rsidRPr="00BA42D0">
        <w:lastRenderedPageBreak/>
        <w:t>u</w:t>
      </w:r>
      <w:r w:rsidR="00936DAE" w:rsidRPr="00BA42D0">
        <w:t xml:space="preserve">miejętność biegłej obsługi komputera i </w:t>
      </w:r>
      <w:r w:rsidRPr="00BA42D0">
        <w:t>programów księgowych.</w:t>
      </w:r>
    </w:p>
    <w:p w14:paraId="54746ECE" w14:textId="77777777" w:rsidR="00494716" w:rsidRPr="00BA42D0" w:rsidRDefault="00574095" w:rsidP="00BA42D0">
      <w:pPr>
        <w:jc w:val="both"/>
        <w:rPr>
          <w:b/>
        </w:rPr>
      </w:pPr>
      <w:r w:rsidRPr="00BA42D0">
        <w:rPr>
          <w:b/>
          <w:bCs/>
        </w:rPr>
        <w:t xml:space="preserve">IV. </w:t>
      </w:r>
      <w:r w:rsidR="00494716" w:rsidRPr="00BA42D0">
        <w:rPr>
          <w:b/>
        </w:rPr>
        <w:t>Zakres głównych zadań wykonywanych na stanowisku, na które przeprowadzany jest nabór:</w:t>
      </w:r>
    </w:p>
    <w:p w14:paraId="4E3271EF" w14:textId="6FC0779C" w:rsidR="00494716" w:rsidRPr="00BA42D0" w:rsidRDefault="00494716" w:rsidP="00BA42D0">
      <w:pPr>
        <w:pStyle w:val="Akapitzlist"/>
        <w:numPr>
          <w:ilvl w:val="0"/>
          <w:numId w:val="23"/>
        </w:numPr>
        <w:jc w:val="both"/>
        <w:rPr>
          <w:b/>
        </w:rPr>
      </w:pPr>
      <w:r w:rsidRPr="00BA42D0">
        <w:t xml:space="preserve"> </w:t>
      </w:r>
      <w:r w:rsidR="001F7D23" w:rsidRPr="00BA42D0">
        <w:t>G</w:t>
      </w:r>
      <w:r w:rsidRPr="00BA42D0">
        <w:t>łównym  zadaniem będą obowiązki i odpowiedzialność   głównego księgowego Gminnego Ośrodka Kultury, Sportu i Turystyki w Warlubiu i Gminnej Biblioteki Publicznej w Warlub</w:t>
      </w:r>
      <w:r w:rsidR="008763BE" w:rsidRPr="00BA42D0">
        <w:t>i</w:t>
      </w:r>
      <w:r w:rsidRPr="00BA42D0">
        <w:t>u tj. :</w:t>
      </w:r>
    </w:p>
    <w:p w14:paraId="262C1109" w14:textId="0B612ABD" w:rsidR="00494716" w:rsidRPr="00BA42D0" w:rsidRDefault="001F7D23" w:rsidP="00BA42D0">
      <w:pPr>
        <w:pStyle w:val="Akapitzlist"/>
        <w:numPr>
          <w:ilvl w:val="0"/>
          <w:numId w:val="26"/>
        </w:numPr>
        <w:jc w:val="both"/>
        <w:rPr>
          <w:b/>
        </w:rPr>
      </w:pPr>
      <w:r w:rsidRPr="00BA42D0">
        <w:t>p</w:t>
      </w:r>
      <w:r w:rsidR="00494716" w:rsidRPr="00BA42D0">
        <w:t>rowadzenie całokształtu zagadnień finansowo-księgowych zgodnie z przepisami obowiązującymi w instytucjach kultury,</w:t>
      </w:r>
    </w:p>
    <w:p w14:paraId="03965852" w14:textId="1CD89DAC" w:rsidR="00494716" w:rsidRPr="00BA42D0" w:rsidRDefault="001F7D23" w:rsidP="00BA42D0">
      <w:pPr>
        <w:pStyle w:val="Akapitzlist"/>
        <w:numPr>
          <w:ilvl w:val="0"/>
          <w:numId w:val="26"/>
        </w:numPr>
        <w:jc w:val="both"/>
        <w:rPr>
          <w:b/>
        </w:rPr>
      </w:pPr>
      <w:r w:rsidRPr="00BA42D0">
        <w:t>d</w:t>
      </w:r>
      <w:r w:rsidR="00494716" w:rsidRPr="00BA42D0">
        <w:t xml:space="preserve">okonywanie wstępnej kontroli zgodności operacji gospodarczych i finansowych </w:t>
      </w:r>
      <w:r w:rsidRPr="00BA42D0">
        <w:t xml:space="preserve">                  </w:t>
      </w:r>
      <w:r w:rsidR="00494716" w:rsidRPr="00BA42D0">
        <w:t>z planem finansowym oraz kompletności i rzetelności dokumentów dotyczących operacji gospodarczych i finansowych,</w:t>
      </w:r>
    </w:p>
    <w:p w14:paraId="39C6FFAE" w14:textId="0102CFC6" w:rsidR="00494716" w:rsidRPr="00BA42D0" w:rsidRDefault="001F7D23" w:rsidP="00BA42D0">
      <w:pPr>
        <w:pStyle w:val="Akapitzlist"/>
        <w:numPr>
          <w:ilvl w:val="0"/>
          <w:numId w:val="26"/>
        </w:numPr>
        <w:jc w:val="both"/>
        <w:rPr>
          <w:b/>
        </w:rPr>
      </w:pPr>
      <w:r w:rsidRPr="00BA42D0">
        <w:t>s</w:t>
      </w:r>
      <w:r w:rsidR="00494716" w:rsidRPr="00BA42D0">
        <w:t>porządzanie planów finansowych oraz okresowych sprawozdań z ich realizacji,</w:t>
      </w:r>
    </w:p>
    <w:p w14:paraId="224B9167" w14:textId="590F9227" w:rsidR="00494716" w:rsidRPr="00BA42D0" w:rsidRDefault="001F7D23" w:rsidP="00BA42D0">
      <w:pPr>
        <w:pStyle w:val="Akapitzlist"/>
        <w:numPr>
          <w:ilvl w:val="0"/>
          <w:numId w:val="26"/>
        </w:numPr>
        <w:jc w:val="both"/>
        <w:rPr>
          <w:b/>
        </w:rPr>
      </w:pPr>
      <w:r w:rsidRPr="00BA42D0">
        <w:t>s</w:t>
      </w:r>
      <w:r w:rsidR="00494716" w:rsidRPr="00BA42D0">
        <w:t>porządzanie sprawozdawczości finansowej,</w:t>
      </w:r>
    </w:p>
    <w:p w14:paraId="4815D211" w14:textId="12D6F86D" w:rsidR="00494716" w:rsidRPr="00BA42D0" w:rsidRDefault="001F7D23" w:rsidP="00BA42D0">
      <w:pPr>
        <w:pStyle w:val="Akapitzlist"/>
        <w:numPr>
          <w:ilvl w:val="0"/>
          <w:numId w:val="26"/>
        </w:numPr>
        <w:jc w:val="both"/>
        <w:rPr>
          <w:b/>
        </w:rPr>
      </w:pPr>
      <w:r w:rsidRPr="00BA42D0">
        <w:t>z</w:t>
      </w:r>
      <w:r w:rsidR="00494716" w:rsidRPr="00BA42D0">
        <w:t>apewnienie prawidłowości rozliczeń finansowych m.in. przydzielonych dotacji, zobowiązań publicznoprawnych oraz innych otrzymanych środków podlegających rozliczeniu,</w:t>
      </w:r>
    </w:p>
    <w:p w14:paraId="0828B21E" w14:textId="2D39ECBE" w:rsidR="00494716" w:rsidRPr="00BA42D0" w:rsidRDefault="001F7D23" w:rsidP="00BA42D0">
      <w:pPr>
        <w:pStyle w:val="Akapitzlist"/>
        <w:numPr>
          <w:ilvl w:val="0"/>
          <w:numId w:val="26"/>
        </w:numPr>
        <w:jc w:val="both"/>
        <w:rPr>
          <w:b/>
        </w:rPr>
      </w:pPr>
      <w:r w:rsidRPr="00BA42D0">
        <w:t>b</w:t>
      </w:r>
      <w:r w:rsidR="00494716" w:rsidRPr="00BA42D0">
        <w:t>ieżący nadzór oraz analiz</w:t>
      </w:r>
      <w:r w:rsidRPr="00BA42D0">
        <w:t>a</w:t>
      </w:r>
      <w:r w:rsidR="00494716" w:rsidRPr="00BA42D0">
        <w:t xml:space="preserve"> sytuacji finansowej instytucji,</w:t>
      </w:r>
    </w:p>
    <w:p w14:paraId="1C45D782" w14:textId="2A6BCEDA" w:rsidR="00494716" w:rsidRPr="00BA42D0" w:rsidRDefault="001F7D23" w:rsidP="00BA42D0">
      <w:pPr>
        <w:pStyle w:val="Akapitzlist"/>
        <w:numPr>
          <w:ilvl w:val="0"/>
          <w:numId w:val="26"/>
        </w:numPr>
        <w:jc w:val="both"/>
        <w:rPr>
          <w:b/>
        </w:rPr>
      </w:pPr>
      <w:r w:rsidRPr="00BA42D0">
        <w:t>o</w:t>
      </w:r>
      <w:r w:rsidR="00494716" w:rsidRPr="00BA42D0">
        <w:t>pracowanie oraz aktualizacja wewnętrznych przepisów dotyczących polityki finansowej instytucji kultury,</w:t>
      </w:r>
    </w:p>
    <w:p w14:paraId="6820915B" w14:textId="10D757BD" w:rsidR="00494716" w:rsidRPr="00BA42D0" w:rsidRDefault="001F7D23" w:rsidP="00BA42D0">
      <w:pPr>
        <w:pStyle w:val="Akapitzlist"/>
        <w:numPr>
          <w:ilvl w:val="0"/>
          <w:numId w:val="26"/>
        </w:numPr>
        <w:jc w:val="both"/>
        <w:rPr>
          <w:b/>
        </w:rPr>
      </w:pPr>
      <w:r w:rsidRPr="00BA42D0">
        <w:t>p</w:t>
      </w:r>
      <w:r w:rsidR="00494716" w:rsidRPr="00BA42D0">
        <w:t>rowadzenie rozliczeń inwentaryzacji składników majątku instytucji,</w:t>
      </w:r>
    </w:p>
    <w:p w14:paraId="44752C4C" w14:textId="71EB4A4B" w:rsidR="00494716" w:rsidRPr="00BA42D0" w:rsidRDefault="001F7D23" w:rsidP="00BA42D0">
      <w:pPr>
        <w:pStyle w:val="Akapitzlist"/>
        <w:numPr>
          <w:ilvl w:val="0"/>
          <w:numId w:val="26"/>
        </w:numPr>
        <w:jc w:val="both"/>
        <w:rPr>
          <w:b/>
        </w:rPr>
      </w:pPr>
      <w:r w:rsidRPr="00BA42D0">
        <w:t>n</w:t>
      </w:r>
      <w:r w:rsidR="00494716" w:rsidRPr="00BA42D0">
        <w:t>ależyte przechowywanie oraz zabezpieczanie dokumentów finansowo-księgowych,</w:t>
      </w:r>
    </w:p>
    <w:p w14:paraId="1F287CF7" w14:textId="338CAD33" w:rsidR="00494716" w:rsidRPr="00BA42D0" w:rsidRDefault="00494716" w:rsidP="00BA42D0">
      <w:pPr>
        <w:pStyle w:val="Akapitzlist"/>
        <w:numPr>
          <w:ilvl w:val="0"/>
          <w:numId w:val="23"/>
        </w:numPr>
        <w:jc w:val="both"/>
        <w:rPr>
          <w:b/>
        </w:rPr>
      </w:pPr>
      <w:r w:rsidRPr="00BA42D0">
        <w:t>P</w:t>
      </w:r>
      <w:r w:rsidR="001F7D23" w:rsidRPr="00BA42D0">
        <w:t>onadto:</w:t>
      </w:r>
    </w:p>
    <w:p w14:paraId="3BB1F948" w14:textId="77777777" w:rsidR="00494716" w:rsidRPr="00BA42D0" w:rsidRDefault="00494716" w:rsidP="00BA42D0">
      <w:pPr>
        <w:pStyle w:val="Akapitzlist"/>
        <w:numPr>
          <w:ilvl w:val="0"/>
          <w:numId w:val="27"/>
        </w:numPr>
        <w:jc w:val="both"/>
        <w:rPr>
          <w:b/>
        </w:rPr>
      </w:pPr>
      <w:r w:rsidRPr="00BA42D0">
        <w:t>prowadzenie ewidencji księgowej opłaty za gospodarowanie odpadami komunalnymi  oraz czynszów,</w:t>
      </w:r>
    </w:p>
    <w:p w14:paraId="35B50404" w14:textId="71B21785" w:rsidR="00494716" w:rsidRPr="00BA42D0" w:rsidRDefault="00494716" w:rsidP="00BA42D0">
      <w:pPr>
        <w:pStyle w:val="Akapitzlist"/>
        <w:numPr>
          <w:ilvl w:val="0"/>
          <w:numId w:val="27"/>
        </w:numPr>
        <w:jc w:val="both"/>
        <w:rPr>
          <w:b/>
        </w:rPr>
      </w:pPr>
      <w:r w:rsidRPr="00BA42D0">
        <w:t>ewidencja dochodów: przypisy, odpisy, wpłaty, zwroty dotyczące opłaty za gospodarowanie odpadami komunalnymi, czynsze,</w:t>
      </w:r>
    </w:p>
    <w:p w14:paraId="7C67E484" w14:textId="7A10FF68" w:rsidR="00494716" w:rsidRPr="00BA42D0" w:rsidRDefault="001B224F" w:rsidP="00BA42D0">
      <w:pPr>
        <w:pStyle w:val="Akapitzlist"/>
        <w:numPr>
          <w:ilvl w:val="0"/>
          <w:numId w:val="27"/>
        </w:numPr>
        <w:jc w:val="both"/>
        <w:rPr>
          <w:b/>
        </w:rPr>
      </w:pPr>
      <w:r w:rsidRPr="00BA42D0">
        <w:t>u</w:t>
      </w:r>
      <w:r w:rsidR="00494716" w:rsidRPr="00BA42D0">
        <w:t>zgadnianie dochodów z tytułu opłaty za gospodarowanie odpadami komunalnymi, czynszów,</w:t>
      </w:r>
    </w:p>
    <w:p w14:paraId="38B69EB4" w14:textId="77777777" w:rsidR="00494716" w:rsidRPr="00BA42D0" w:rsidRDefault="00494716" w:rsidP="00BA42D0">
      <w:pPr>
        <w:pStyle w:val="Akapitzlist"/>
        <w:numPr>
          <w:ilvl w:val="0"/>
          <w:numId w:val="27"/>
        </w:numPr>
        <w:jc w:val="both"/>
        <w:rPr>
          <w:b/>
        </w:rPr>
      </w:pPr>
      <w:r w:rsidRPr="00BA42D0">
        <w:t>monitorowanie terminu płatności należnych opłat za gospodarowanie odpadami komunalnymi i  czynsze,</w:t>
      </w:r>
    </w:p>
    <w:p w14:paraId="50F337E1" w14:textId="77777777" w:rsidR="00494716" w:rsidRPr="00BA42D0" w:rsidRDefault="00494716" w:rsidP="00BA42D0">
      <w:pPr>
        <w:pStyle w:val="Akapitzlist"/>
        <w:numPr>
          <w:ilvl w:val="0"/>
          <w:numId w:val="27"/>
        </w:numPr>
        <w:jc w:val="both"/>
        <w:rPr>
          <w:b/>
        </w:rPr>
      </w:pPr>
      <w:r w:rsidRPr="00BA42D0">
        <w:t>prowadzenie analitycznej ewidencji dochodów opłaty za gospodarowanie odpadami komunalnymi, czynsze,</w:t>
      </w:r>
    </w:p>
    <w:p w14:paraId="1DB3A070" w14:textId="36DD4F20" w:rsidR="00494716" w:rsidRPr="00BA42D0" w:rsidRDefault="00494716" w:rsidP="00BA42D0">
      <w:pPr>
        <w:pStyle w:val="Akapitzlist"/>
        <w:numPr>
          <w:ilvl w:val="0"/>
          <w:numId w:val="27"/>
        </w:numPr>
        <w:jc w:val="both"/>
        <w:rPr>
          <w:b/>
        </w:rPr>
      </w:pPr>
      <w:r w:rsidRPr="00BA42D0">
        <w:t>księgowa ewidencja wpłat opłaty za gospodarowanie odpadami komunalnymi, czynszów  przypisy, odpisy, wpłaty, zwroty,</w:t>
      </w:r>
    </w:p>
    <w:p w14:paraId="0F1E992B" w14:textId="77777777" w:rsidR="00494716" w:rsidRPr="00BA42D0" w:rsidRDefault="00494716" w:rsidP="00BA42D0">
      <w:pPr>
        <w:pStyle w:val="Akapitzlist"/>
        <w:numPr>
          <w:ilvl w:val="0"/>
          <w:numId w:val="27"/>
        </w:numPr>
        <w:jc w:val="both"/>
        <w:rPr>
          <w:b/>
        </w:rPr>
      </w:pPr>
      <w:r w:rsidRPr="00BA42D0">
        <w:t>uzgadnianie kont ewidencyjnych podatników opłaty za gospodarowanie odpadami komunalnymi i czynsze,</w:t>
      </w:r>
    </w:p>
    <w:p w14:paraId="5362F314" w14:textId="77777777" w:rsidR="001B224F" w:rsidRPr="00BA42D0" w:rsidRDefault="00494716" w:rsidP="00BA42D0">
      <w:pPr>
        <w:pStyle w:val="Akapitzlist"/>
        <w:numPr>
          <w:ilvl w:val="0"/>
          <w:numId w:val="27"/>
        </w:numPr>
        <w:jc w:val="both"/>
        <w:rPr>
          <w:b/>
        </w:rPr>
      </w:pPr>
      <w:r w:rsidRPr="00BA42D0">
        <w:t>windykacja dochodów z tytułu opłaty za gospodarowanie odpadami komunalnymi:</w:t>
      </w:r>
    </w:p>
    <w:p w14:paraId="687DA039" w14:textId="02B8255C" w:rsidR="00494716" w:rsidRPr="00BA42D0" w:rsidRDefault="00494716" w:rsidP="00BA42D0">
      <w:pPr>
        <w:pStyle w:val="Akapitzlist"/>
        <w:numPr>
          <w:ilvl w:val="0"/>
          <w:numId w:val="27"/>
        </w:numPr>
        <w:jc w:val="both"/>
        <w:rPr>
          <w:b/>
        </w:rPr>
      </w:pPr>
      <w:r w:rsidRPr="00BA42D0">
        <w:t xml:space="preserve"> wzywanie zalegających do zapłaty zaległości poprzez systematyczne wysyłanie upomnień,</w:t>
      </w:r>
    </w:p>
    <w:p w14:paraId="36789050" w14:textId="6637E35C" w:rsidR="00494716" w:rsidRPr="00BA42D0" w:rsidRDefault="00494716" w:rsidP="00BA42D0">
      <w:pPr>
        <w:pStyle w:val="Akapitzlist"/>
        <w:numPr>
          <w:ilvl w:val="0"/>
          <w:numId w:val="27"/>
        </w:numPr>
        <w:jc w:val="both"/>
        <w:rPr>
          <w:b/>
        </w:rPr>
      </w:pPr>
      <w:r w:rsidRPr="00BA42D0">
        <w:t>wszczynanie i prowadzenie wobec zalegających administracyjnego postępowania egzekucyjnego,</w:t>
      </w:r>
    </w:p>
    <w:p w14:paraId="4A450C3A" w14:textId="648DD87C" w:rsidR="00494716" w:rsidRPr="00BA42D0" w:rsidRDefault="00494716" w:rsidP="00BA42D0">
      <w:pPr>
        <w:pStyle w:val="Akapitzlist"/>
        <w:numPr>
          <w:ilvl w:val="0"/>
          <w:numId w:val="27"/>
        </w:numPr>
        <w:jc w:val="both"/>
        <w:rPr>
          <w:b/>
        </w:rPr>
      </w:pPr>
      <w:r w:rsidRPr="00BA42D0">
        <w:t>współpraca z Urzędem Skarbowym w zakresie prowadzonej</w:t>
      </w:r>
      <w:r w:rsidR="001F7D23" w:rsidRPr="00BA42D0">
        <w:t xml:space="preserve"> </w:t>
      </w:r>
      <w:r w:rsidRPr="00BA42D0">
        <w:t>egzekucji   administracyjnej,</w:t>
      </w:r>
    </w:p>
    <w:p w14:paraId="0E566C39" w14:textId="021B52CC" w:rsidR="00363B77" w:rsidRPr="00BA42D0" w:rsidRDefault="00494716" w:rsidP="00BA42D0">
      <w:pPr>
        <w:pStyle w:val="Akapitzlist"/>
        <w:numPr>
          <w:ilvl w:val="0"/>
          <w:numId w:val="27"/>
        </w:numPr>
        <w:jc w:val="both"/>
        <w:rPr>
          <w:b/>
        </w:rPr>
      </w:pPr>
      <w:r w:rsidRPr="00BA42D0">
        <w:t xml:space="preserve">przygotowywanie oraz przedkładanie odpowiednim organom przewidzianych prawem sprawozdań i informacji dotyczących gospodarowania odpadami komunalnymi; </w:t>
      </w:r>
    </w:p>
    <w:p w14:paraId="35E72E5B" w14:textId="134F4307" w:rsidR="00574095" w:rsidRPr="00BA42D0" w:rsidRDefault="00574095" w:rsidP="00BA42D0">
      <w:pPr>
        <w:pStyle w:val="Bezodstpw"/>
        <w:jc w:val="both"/>
        <w:rPr>
          <w:b/>
          <w:bCs/>
        </w:rPr>
      </w:pPr>
      <w:r w:rsidRPr="00BA42D0">
        <w:rPr>
          <w:b/>
          <w:bCs/>
        </w:rPr>
        <w:t xml:space="preserve">V. Informacja o warunkach pracy na stanowisku: </w:t>
      </w:r>
    </w:p>
    <w:p w14:paraId="3150EE84" w14:textId="7F3AB752" w:rsidR="00574095" w:rsidRPr="00BA42D0" w:rsidRDefault="00B366A6" w:rsidP="00BA42D0">
      <w:pPr>
        <w:pStyle w:val="Bezodstpw"/>
        <w:numPr>
          <w:ilvl w:val="0"/>
          <w:numId w:val="8"/>
        </w:numPr>
        <w:ind w:left="357" w:hanging="357"/>
        <w:jc w:val="both"/>
      </w:pPr>
      <w:r w:rsidRPr="00BA42D0">
        <w:t>U</w:t>
      </w:r>
      <w:r w:rsidR="00574095" w:rsidRPr="00BA42D0">
        <w:t xml:space="preserve">sytuowanie stanowiska pracy- </w:t>
      </w:r>
      <w:r w:rsidR="00864728" w:rsidRPr="00BA42D0">
        <w:t>I piętro budynku</w:t>
      </w:r>
      <w:r w:rsidR="00574095" w:rsidRPr="00BA42D0">
        <w:t>, schody, brak wi</w:t>
      </w:r>
      <w:r w:rsidR="00667CFF" w:rsidRPr="00BA42D0">
        <w:t>ndy</w:t>
      </w:r>
      <w:r w:rsidRPr="00BA42D0">
        <w:t>.</w:t>
      </w:r>
    </w:p>
    <w:p w14:paraId="08DB0A89" w14:textId="1CAB4FE5" w:rsidR="00574095" w:rsidRPr="00BA42D0" w:rsidRDefault="00B366A6" w:rsidP="00BA42D0">
      <w:pPr>
        <w:pStyle w:val="Bezodstpw"/>
        <w:numPr>
          <w:ilvl w:val="0"/>
          <w:numId w:val="8"/>
        </w:numPr>
        <w:ind w:left="357" w:hanging="357"/>
        <w:jc w:val="both"/>
      </w:pPr>
      <w:r w:rsidRPr="00BA42D0">
        <w:t>F</w:t>
      </w:r>
      <w:r w:rsidR="00574095" w:rsidRPr="00BA42D0">
        <w:t>orma zatrudnienia – umowa o pracę</w:t>
      </w:r>
      <w:r w:rsidRPr="00BA42D0">
        <w:t>.</w:t>
      </w:r>
    </w:p>
    <w:p w14:paraId="562FDACF" w14:textId="40A51942" w:rsidR="00574095" w:rsidRPr="00BA42D0" w:rsidRDefault="00B366A6" w:rsidP="00BA42D0">
      <w:pPr>
        <w:pStyle w:val="Bezodstpw"/>
        <w:numPr>
          <w:ilvl w:val="0"/>
          <w:numId w:val="8"/>
        </w:numPr>
        <w:ind w:left="357" w:hanging="357"/>
        <w:jc w:val="both"/>
      </w:pPr>
      <w:r w:rsidRPr="00BA42D0">
        <w:lastRenderedPageBreak/>
        <w:t>W</w:t>
      </w:r>
      <w:r w:rsidR="00574095" w:rsidRPr="00BA42D0">
        <w:t xml:space="preserve"> przypadku osób podejmujących pracę po raz pierwszy na stanowisku urzędniczym ma zastosowanie art. 16 ust. 2 ustawy o pracownikach samorządowych – umowę o pracę zawiera się na czas określony, nie dłuższy niż 6 miesięcy</w:t>
      </w:r>
      <w:r w:rsidRPr="00BA42D0">
        <w:t>.</w:t>
      </w:r>
    </w:p>
    <w:p w14:paraId="696A82F2" w14:textId="1BBA5EA1" w:rsidR="00A76755" w:rsidRPr="00BA42D0" w:rsidRDefault="00B366A6" w:rsidP="00BA42D0">
      <w:pPr>
        <w:pStyle w:val="Bezodstpw"/>
        <w:numPr>
          <w:ilvl w:val="0"/>
          <w:numId w:val="8"/>
        </w:numPr>
        <w:ind w:left="357" w:hanging="357"/>
        <w:jc w:val="both"/>
      </w:pPr>
      <w:r w:rsidRPr="00BA42D0">
        <w:t>W</w:t>
      </w:r>
      <w:r w:rsidR="00574095" w:rsidRPr="00BA42D0">
        <w:t>ymiar czasu pracy – pełen etat</w:t>
      </w:r>
      <w:r w:rsidR="00280653" w:rsidRPr="00BA42D0">
        <w:t>.</w:t>
      </w:r>
    </w:p>
    <w:p w14:paraId="04EA1FC4" w14:textId="30195D0A" w:rsidR="00574095" w:rsidRPr="00BA42D0" w:rsidRDefault="00A76755" w:rsidP="00BA42D0">
      <w:pPr>
        <w:pStyle w:val="Bezodstpw"/>
        <w:numPr>
          <w:ilvl w:val="0"/>
          <w:numId w:val="8"/>
        </w:numPr>
        <w:ind w:left="357" w:hanging="357"/>
        <w:jc w:val="both"/>
      </w:pPr>
      <w:r w:rsidRPr="00BA42D0">
        <w:t>P</w:t>
      </w:r>
      <w:r w:rsidR="00574095" w:rsidRPr="00BA42D0">
        <w:t>raca przy obsłudze komputera powyżej 4 godzin dziennie</w:t>
      </w:r>
      <w:r w:rsidR="00B366A6" w:rsidRPr="00BA42D0">
        <w:t>.</w:t>
      </w:r>
      <w:r w:rsidR="00574095" w:rsidRPr="00BA42D0">
        <w:t xml:space="preserve"> </w:t>
      </w:r>
    </w:p>
    <w:p w14:paraId="24D154DB" w14:textId="5349D6B2" w:rsidR="00574095" w:rsidRPr="00BA42D0" w:rsidRDefault="00B366A6" w:rsidP="00BA42D0">
      <w:pPr>
        <w:pStyle w:val="Bezodstpw"/>
        <w:numPr>
          <w:ilvl w:val="0"/>
          <w:numId w:val="8"/>
        </w:numPr>
        <w:ind w:left="357" w:hanging="357"/>
        <w:jc w:val="both"/>
      </w:pPr>
      <w:r w:rsidRPr="00BA42D0">
        <w:t>W</w:t>
      </w:r>
      <w:r w:rsidR="00574095" w:rsidRPr="00BA42D0">
        <w:t xml:space="preserve">ysokość wynagrodzenia – zgodnie z rozporządzeniem Rady Ministrów z dnia 25 października 2021 r. w sprawie wynagradzania pracowników samorządowych oraz Regulaminem  wynagradzania pracowników Urzędu Gminy Warlubie z dnia 7 grudnia 2021r., wynagrodzenie płatne 28 dnia każdego miesiąca, jeżeli dzień wypłaty wypada w dniu wolnym od pracy, wynagrodzenie wypłaca się w dniu poprzedzającym. </w:t>
      </w:r>
    </w:p>
    <w:p w14:paraId="0DB1274F" w14:textId="0F54F85B" w:rsidR="00574095" w:rsidRPr="00BA42D0" w:rsidRDefault="00574095" w:rsidP="00BA42D0">
      <w:pPr>
        <w:pStyle w:val="Bezodstpw"/>
        <w:jc w:val="both"/>
      </w:pPr>
      <w:r w:rsidRPr="00BA42D0">
        <w:rPr>
          <w:b/>
          <w:bCs/>
        </w:rPr>
        <w:t>VI. Informacja o wskaźniku zatrudnienia osób niepełnosprawnych w jednostce:</w:t>
      </w:r>
    </w:p>
    <w:p w14:paraId="603DBBB1" w14:textId="77777777" w:rsidR="00574095" w:rsidRPr="00BA42D0" w:rsidRDefault="00574095" w:rsidP="00BA42D0">
      <w:pPr>
        <w:pStyle w:val="Bezodstpw"/>
        <w:jc w:val="both"/>
      </w:pPr>
      <w:r w:rsidRPr="00BA42D0">
        <w:t xml:space="preserve">W miesiącu poprzedzającym datę opublikowania ogłoszenia wskaźnik zatrudnienia osób niepełnosprawnych w Urzędzie Gminy w Warlubiu, w rozumieniu przepisów o rehabilitacji zawodowej i społecznej oraz zatrudnianiu osób niepełnosprawnych </w:t>
      </w:r>
      <w:r w:rsidRPr="00BA42D0">
        <w:rPr>
          <w:b/>
          <w:bCs/>
        </w:rPr>
        <w:t>jest niższy</w:t>
      </w:r>
      <w:r w:rsidRPr="00BA42D0">
        <w:t xml:space="preserve"> </w:t>
      </w:r>
      <w:r w:rsidRPr="00BA42D0">
        <w:rPr>
          <w:b/>
          <w:bCs/>
        </w:rPr>
        <w:t xml:space="preserve">niż 6%. </w:t>
      </w:r>
    </w:p>
    <w:p w14:paraId="3B5665C5" w14:textId="77777777" w:rsidR="00574095" w:rsidRPr="00BA42D0" w:rsidRDefault="00574095" w:rsidP="00BA42D0">
      <w:pPr>
        <w:pStyle w:val="Bezodstpw"/>
        <w:jc w:val="both"/>
        <w:rPr>
          <w:b/>
          <w:bCs/>
        </w:rPr>
      </w:pPr>
      <w:r w:rsidRPr="00BA42D0">
        <w:rPr>
          <w:b/>
          <w:bCs/>
        </w:rPr>
        <w:t xml:space="preserve">VII. Wymagane dokumenty: </w:t>
      </w:r>
    </w:p>
    <w:p w14:paraId="7C8B02B1" w14:textId="5CE72D9A" w:rsidR="00574095" w:rsidRPr="00BA42D0" w:rsidRDefault="00B366A6" w:rsidP="00BA42D0">
      <w:pPr>
        <w:pStyle w:val="Bezodstpw"/>
        <w:numPr>
          <w:ilvl w:val="0"/>
          <w:numId w:val="9"/>
        </w:numPr>
        <w:ind w:left="357" w:hanging="357"/>
        <w:jc w:val="both"/>
      </w:pPr>
      <w:r w:rsidRPr="00BA42D0">
        <w:t>C</w:t>
      </w:r>
      <w:r w:rsidR="00574095" w:rsidRPr="00BA42D0">
        <w:t>urriculum vitae</w:t>
      </w:r>
      <w:r w:rsidRPr="00BA42D0">
        <w:t>.</w:t>
      </w:r>
      <w:r w:rsidR="00574095" w:rsidRPr="00BA42D0">
        <w:t xml:space="preserve"> </w:t>
      </w:r>
    </w:p>
    <w:p w14:paraId="7BF32F1E" w14:textId="13E6D089" w:rsidR="00574095" w:rsidRPr="00BA42D0" w:rsidRDefault="00B366A6" w:rsidP="00BA42D0">
      <w:pPr>
        <w:pStyle w:val="Bezodstpw"/>
        <w:numPr>
          <w:ilvl w:val="0"/>
          <w:numId w:val="9"/>
        </w:numPr>
        <w:ind w:left="357" w:hanging="357"/>
        <w:jc w:val="both"/>
      </w:pPr>
      <w:r w:rsidRPr="00BA42D0">
        <w:t>L</w:t>
      </w:r>
      <w:r w:rsidR="00574095" w:rsidRPr="00BA42D0">
        <w:t>ist motywacyjny</w:t>
      </w:r>
      <w:r w:rsidRPr="00BA42D0">
        <w:t>.</w:t>
      </w:r>
      <w:r w:rsidR="00574095" w:rsidRPr="00BA42D0">
        <w:t xml:space="preserve"> </w:t>
      </w:r>
    </w:p>
    <w:p w14:paraId="3B63849D" w14:textId="4AF99ED9" w:rsidR="00574095" w:rsidRPr="00BA42D0" w:rsidRDefault="00B366A6" w:rsidP="00BA42D0">
      <w:pPr>
        <w:pStyle w:val="Bezodstpw"/>
        <w:numPr>
          <w:ilvl w:val="0"/>
          <w:numId w:val="9"/>
        </w:numPr>
        <w:ind w:left="357" w:hanging="357"/>
        <w:jc w:val="both"/>
      </w:pPr>
      <w:r w:rsidRPr="00BA42D0">
        <w:t>W</w:t>
      </w:r>
      <w:r w:rsidR="00574095" w:rsidRPr="00BA42D0">
        <w:t>ypełniony kwestionariusz osobowy dla osoby ubiegającej się o zatrudnienie (według załączonego wzoru stanowiącego załącznik do naboru)</w:t>
      </w:r>
      <w:r w:rsidRPr="00BA42D0">
        <w:t>.</w:t>
      </w:r>
    </w:p>
    <w:p w14:paraId="73E35878" w14:textId="123B963A" w:rsidR="00574095" w:rsidRPr="00BA42D0" w:rsidRDefault="00B366A6" w:rsidP="00BA42D0">
      <w:pPr>
        <w:pStyle w:val="Bezodstpw"/>
        <w:numPr>
          <w:ilvl w:val="0"/>
          <w:numId w:val="9"/>
        </w:numPr>
        <w:ind w:left="357" w:hanging="357"/>
        <w:jc w:val="both"/>
      </w:pPr>
      <w:r w:rsidRPr="00BA42D0">
        <w:t>K</w:t>
      </w:r>
      <w:r w:rsidR="00574095" w:rsidRPr="00BA42D0">
        <w:t>serokopie dokumentów potwierdzających posiadane wykształcenie i dodatkowe kwalifikacje zawodowe</w:t>
      </w:r>
      <w:r w:rsidRPr="00BA42D0">
        <w:t>.</w:t>
      </w:r>
    </w:p>
    <w:p w14:paraId="73C5E0D6" w14:textId="482E5D86" w:rsidR="00574095" w:rsidRPr="00BA42D0" w:rsidRDefault="00B366A6" w:rsidP="00BA42D0">
      <w:pPr>
        <w:pStyle w:val="Bezodstpw"/>
        <w:numPr>
          <w:ilvl w:val="0"/>
          <w:numId w:val="9"/>
        </w:numPr>
        <w:ind w:left="357" w:hanging="357"/>
        <w:jc w:val="both"/>
      </w:pPr>
      <w:r w:rsidRPr="00BA42D0">
        <w:t>P</w:t>
      </w:r>
      <w:r w:rsidR="00574095" w:rsidRPr="00BA42D0">
        <w:t>odpisane oświadczenie kandydata</w:t>
      </w:r>
      <w:r w:rsidR="0029546F" w:rsidRPr="00BA42D0">
        <w:t xml:space="preserve">, że nie był </w:t>
      </w:r>
      <w:r w:rsidR="0029546F" w:rsidRPr="00BA42D0">
        <w:t>prawomocnie skazan</w:t>
      </w:r>
      <w:r w:rsidR="0029546F" w:rsidRPr="00BA42D0">
        <w:t>y</w:t>
      </w:r>
      <w:r w:rsidR="0029546F" w:rsidRPr="00BA42D0">
        <w:t xml:space="preserve"> za przestępstwo przeciwko mieniu, przeciwko obrotowi gospodarczemu, przeciwko działalności instytucji państwowych oraz samorządu terytorialnego, przeciwko wiarygodności dokumentów lub za przestępstwo skarbowe</w:t>
      </w:r>
    </w:p>
    <w:p w14:paraId="094F6BA7" w14:textId="6FD0118F" w:rsidR="00574095" w:rsidRPr="00BA42D0" w:rsidRDefault="00B366A6" w:rsidP="00BA42D0">
      <w:pPr>
        <w:pStyle w:val="Bezodstpw"/>
        <w:numPr>
          <w:ilvl w:val="0"/>
          <w:numId w:val="9"/>
        </w:numPr>
        <w:ind w:left="357" w:hanging="357"/>
        <w:jc w:val="both"/>
      </w:pPr>
      <w:r w:rsidRPr="00BA42D0">
        <w:t>P</w:t>
      </w:r>
      <w:r w:rsidR="00574095" w:rsidRPr="00BA42D0">
        <w:t xml:space="preserve">odpisane oświadczenie kandydata, że posiada pełną zdolność do czynności prawnych oraz korzysta z pełni praw publicznych </w:t>
      </w:r>
    </w:p>
    <w:p w14:paraId="46E1AD86" w14:textId="2E3D19DD" w:rsidR="00574095" w:rsidRPr="00BA42D0" w:rsidRDefault="00B366A6" w:rsidP="00BA42D0">
      <w:pPr>
        <w:pStyle w:val="Bezodstpw"/>
        <w:numPr>
          <w:ilvl w:val="0"/>
          <w:numId w:val="9"/>
        </w:numPr>
        <w:ind w:left="357" w:hanging="357"/>
        <w:jc w:val="both"/>
      </w:pPr>
      <w:r w:rsidRPr="00BA42D0">
        <w:t>P</w:t>
      </w:r>
      <w:r w:rsidR="00574095" w:rsidRPr="00BA42D0">
        <w:t>odpisana klauzula informacyjna dla kandydata przystępującego do naboru (według załączonego wzoru stanowiącego załącznik do naboru)</w:t>
      </w:r>
      <w:r w:rsidRPr="00BA42D0">
        <w:t>.</w:t>
      </w:r>
    </w:p>
    <w:p w14:paraId="24862126" w14:textId="19B00BDF" w:rsidR="0011519F" w:rsidRPr="00BA42D0" w:rsidRDefault="0011519F" w:rsidP="00BA42D0">
      <w:pPr>
        <w:pStyle w:val="Bezodstpw"/>
        <w:numPr>
          <w:ilvl w:val="0"/>
          <w:numId w:val="9"/>
        </w:numPr>
        <w:ind w:left="357" w:hanging="357"/>
        <w:jc w:val="both"/>
      </w:pPr>
      <w:r w:rsidRPr="00BA42D0">
        <w:t xml:space="preserve">Oświadczenie </w:t>
      </w:r>
      <w:r w:rsidR="00E31E99" w:rsidRPr="00BA42D0">
        <w:t>o</w:t>
      </w:r>
      <w:r w:rsidR="00E31E99" w:rsidRPr="00BA42D0">
        <w:t xml:space="preserve"> obywatelstw</w:t>
      </w:r>
      <w:r w:rsidR="00E31E99" w:rsidRPr="00BA42D0">
        <w:t>ie</w:t>
      </w:r>
      <w:r w:rsidR="00E31E99" w:rsidRPr="00BA42D0">
        <w:t xml:space="preserve"> państwa członkowskiego Unii Europejskiej, Konfederacji Szwajcarskiej lub państwa członkowskiego Europejskiego Porozumienia o Wolnym Handlu (EFTA) - strony </w:t>
      </w:r>
      <w:hyperlink r:id="rId6" w:anchor="/document/67435948?cm=DOCUMENT" w:history="1">
        <w:r w:rsidR="00E31E99" w:rsidRPr="00BA42D0">
          <w:t>umowy</w:t>
        </w:r>
      </w:hyperlink>
      <w:r w:rsidR="00E31E99" w:rsidRPr="00BA42D0">
        <w:t xml:space="preserve"> o Europejskim Obszarze Gospodarczym</w:t>
      </w:r>
      <w:r w:rsidR="00E31E99" w:rsidRPr="00BA42D0">
        <w:t>.</w:t>
      </w:r>
    </w:p>
    <w:p w14:paraId="5ACACEEF" w14:textId="0110EEF7" w:rsidR="00574095" w:rsidRPr="00BA42D0" w:rsidRDefault="00B366A6" w:rsidP="00BA42D0">
      <w:pPr>
        <w:pStyle w:val="Bezodstpw"/>
        <w:numPr>
          <w:ilvl w:val="0"/>
          <w:numId w:val="9"/>
        </w:numPr>
        <w:ind w:left="357" w:hanging="357"/>
        <w:jc w:val="both"/>
      </w:pPr>
      <w:r w:rsidRPr="00BA42D0">
        <w:t>K</w:t>
      </w:r>
      <w:r w:rsidR="00574095" w:rsidRPr="00BA42D0">
        <w:t xml:space="preserve">andydat, który zamierza skorzystać z uprawnienia, o którym mowa w art.13a ust. 2 ustawy </w:t>
      </w:r>
      <w:r w:rsidR="00952C50" w:rsidRPr="00BA42D0">
        <w:t xml:space="preserve">            </w:t>
      </w:r>
      <w:r w:rsidR="00574095" w:rsidRPr="00BA42D0">
        <w:t>o pracownikach samorządowych jest zobowiązany do złożenia kopii dokumentów potwierdzających niepełnosprawność.</w:t>
      </w:r>
    </w:p>
    <w:p w14:paraId="31719E30" w14:textId="77777777" w:rsidR="00574095" w:rsidRPr="00BA42D0" w:rsidRDefault="00574095" w:rsidP="00BA42D0">
      <w:pPr>
        <w:pStyle w:val="Bezodstpw"/>
        <w:ind w:left="357"/>
        <w:jc w:val="both"/>
      </w:pPr>
    </w:p>
    <w:p w14:paraId="6ECE5879" w14:textId="77777777" w:rsidR="00574095" w:rsidRPr="00BA42D0" w:rsidRDefault="00574095" w:rsidP="00BA42D0">
      <w:pPr>
        <w:pStyle w:val="Bezodstpw"/>
        <w:jc w:val="both"/>
      </w:pPr>
      <w:r w:rsidRPr="00BA42D0">
        <w:t>Każdy dokument składany w formie kserokopii poświadczony za zgodność z oryginałem poprzez umieszczenie na kserokopii zwrotu „stwierdzam zgodność z oryginałem”, data i czytelny podpis.</w:t>
      </w:r>
    </w:p>
    <w:p w14:paraId="7D250D45" w14:textId="77777777" w:rsidR="00574095" w:rsidRPr="00BA42D0" w:rsidRDefault="00574095" w:rsidP="00BA42D0">
      <w:pPr>
        <w:pStyle w:val="Bezodstpw"/>
        <w:jc w:val="both"/>
      </w:pPr>
      <w:r w:rsidRPr="00BA42D0">
        <w:rPr>
          <w:b/>
          <w:bCs/>
        </w:rPr>
        <w:t xml:space="preserve">VIII. Miejsce i termin składania dokumentów: </w:t>
      </w:r>
    </w:p>
    <w:p w14:paraId="117AFEE3" w14:textId="4ECEF85F" w:rsidR="00574095" w:rsidRPr="00BA42D0" w:rsidRDefault="00253166" w:rsidP="00BA42D0">
      <w:pPr>
        <w:jc w:val="both"/>
        <w:rPr>
          <w:b/>
          <w:bCs/>
        </w:rPr>
      </w:pPr>
      <w:r w:rsidRPr="00BA42D0">
        <w:t xml:space="preserve">1. </w:t>
      </w:r>
      <w:r w:rsidR="00574095" w:rsidRPr="00BA42D0">
        <w:t xml:space="preserve">Wymagane dokumenty należy składać w terminie </w:t>
      </w:r>
      <w:r w:rsidR="00574095" w:rsidRPr="00BA42D0">
        <w:rPr>
          <w:b/>
          <w:bCs/>
        </w:rPr>
        <w:t xml:space="preserve">do dnia </w:t>
      </w:r>
      <w:r w:rsidR="00BD3CB4" w:rsidRPr="00BA42D0">
        <w:rPr>
          <w:b/>
          <w:bCs/>
        </w:rPr>
        <w:t xml:space="preserve"> </w:t>
      </w:r>
      <w:r w:rsidR="00DF7DED" w:rsidRPr="00BA42D0">
        <w:rPr>
          <w:b/>
          <w:bCs/>
        </w:rPr>
        <w:t>11</w:t>
      </w:r>
      <w:r w:rsidR="00BD3CB4" w:rsidRPr="00BA42D0">
        <w:rPr>
          <w:b/>
          <w:bCs/>
        </w:rPr>
        <w:t xml:space="preserve"> </w:t>
      </w:r>
      <w:r w:rsidR="00DF7DED" w:rsidRPr="00BA42D0">
        <w:rPr>
          <w:b/>
          <w:bCs/>
        </w:rPr>
        <w:t>kwietnia</w:t>
      </w:r>
      <w:r w:rsidR="00BD3CB4" w:rsidRPr="00BA42D0">
        <w:rPr>
          <w:b/>
          <w:bCs/>
        </w:rPr>
        <w:t xml:space="preserve"> </w:t>
      </w:r>
      <w:r w:rsidR="00574095" w:rsidRPr="00BA42D0">
        <w:rPr>
          <w:b/>
          <w:bCs/>
        </w:rPr>
        <w:t>202</w:t>
      </w:r>
      <w:r w:rsidR="00DF7DED" w:rsidRPr="00BA42D0">
        <w:rPr>
          <w:b/>
          <w:bCs/>
        </w:rPr>
        <w:t>5</w:t>
      </w:r>
      <w:r w:rsidR="00574095" w:rsidRPr="00BA42D0">
        <w:rPr>
          <w:b/>
          <w:bCs/>
        </w:rPr>
        <w:t xml:space="preserve"> r. do </w:t>
      </w:r>
      <w:r w:rsidR="00BA42D0">
        <w:rPr>
          <w:b/>
          <w:bCs/>
        </w:rPr>
        <w:t xml:space="preserve">                  </w:t>
      </w:r>
      <w:r w:rsidR="00574095" w:rsidRPr="00BA42D0">
        <w:rPr>
          <w:b/>
          <w:bCs/>
        </w:rPr>
        <w:t>godz. 1</w:t>
      </w:r>
      <w:r w:rsidR="00DF7DED" w:rsidRPr="00BA42D0">
        <w:rPr>
          <w:b/>
          <w:bCs/>
        </w:rPr>
        <w:t>4</w:t>
      </w:r>
      <w:r w:rsidR="00DF7DED" w:rsidRPr="00BA42D0">
        <w:rPr>
          <w:b/>
          <w:bCs/>
          <w:vertAlign w:val="superscript"/>
        </w:rPr>
        <w:t>00</w:t>
      </w:r>
      <w:r w:rsidR="00952C50" w:rsidRPr="00BA42D0">
        <w:t xml:space="preserve"> </w:t>
      </w:r>
      <w:r w:rsidR="00574095" w:rsidRPr="00BA42D0">
        <w:t>w Urzędzie Gminy Warlubie ul. Dworcowa 15, 86-160 Warlubie, w zamkniętych kopertach</w:t>
      </w:r>
      <w:r w:rsidR="00952C50" w:rsidRPr="00BA42D0">
        <w:t xml:space="preserve"> </w:t>
      </w:r>
      <w:r w:rsidR="00574095" w:rsidRPr="00BA42D0">
        <w:t xml:space="preserve">z dopiskiem  „Nabór </w:t>
      </w:r>
      <w:r w:rsidR="00574095" w:rsidRPr="00BA42D0">
        <w:rPr>
          <w:b/>
          <w:bCs/>
        </w:rPr>
        <w:t xml:space="preserve"> </w:t>
      </w:r>
      <w:r w:rsidR="00574095" w:rsidRPr="00BA42D0">
        <w:t>na stanowisko</w:t>
      </w:r>
      <w:r w:rsidR="00667CFF" w:rsidRPr="00BA42D0">
        <w:t xml:space="preserve"> </w:t>
      </w:r>
      <w:r w:rsidR="00DF7DED" w:rsidRPr="00BA42D0">
        <w:t xml:space="preserve">- </w:t>
      </w:r>
      <w:r w:rsidR="00DF7DED" w:rsidRPr="00BA42D0">
        <w:t xml:space="preserve">główny księgowy instytucji kultury, inspektor </w:t>
      </w:r>
      <w:proofErr w:type="spellStart"/>
      <w:r w:rsidR="00BA42D0">
        <w:t>ds.</w:t>
      </w:r>
      <w:r w:rsidR="00DF7DED" w:rsidRPr="00BA42D0">
        <w:t>rachunkowości</w:t>
      </w:r>
      <w:proofErr w:type="spellEnd"/>
      <w:r w:rsidR="00574095" w:rsidRPr="00BA42D0">
        <w:t>”</w:t>
      </w:r>
      <w:r w:rsidR="00574095" w:rsidRPr="00BA42D0">
        <w:rPr>
          <w:b/>
          <w:bCs/>
        </w:rPr>
        <w:t>.</w:t>
      </w:r>
      <w:r w:rsidR="00574095" w:rsidRPr="00BA42D0">
        <w:t xml:space="preserve"> </w:t>
      </w:r>
      <w:r w:rsidR="00B366A6" w:rsidRPr="00BA42D0">
        <w:br/>
      </w:r>
      <w:r w:rsidR="00574095" w:rsidRPr="00BA42D0">
        <w:t xml:space="preserve">W przypadku wysłania aplikacji drogą pocztową o zachowaniu terminu decyduje data wpływu do urzędu. </w:t>
      </w:r>
      <w:r w:rsidR="00574095" w:rsidRPr="00BA42D0">
        <w:rPr>
          <w:b/>
          <w:bCs/>
        </w:rPr>
        <w:t xml:space="preserve"> </w:t>
      </w:r>
      <w:r w:rsidR="00574095" w:rsidRPr="00BA42D0">
        <w:t xml:space="preserve">Dokumenty, które wpłyną do urzędu po wyżej wyznaczonym terminie oraz dokumenty niekompletne  nie będą rozpatrywane. Informacja o wyniku naboru umieszczona zostanie na stronie internetowej  Biuletynu Informacji Publicznej </w:t>
      </w:r>
      <w:r w:rsidR="00574095" w:rsidRPr="00BA42D0">
        <w:rPr>
          <w:u w:val="single"/>
        </w:rPr>
        <w:t>http://bip.warlubie.pl/</w:t>
      </w:r>
      <w:r w:rsidR="00574095" w:rsidRPr="00BA42D0">
        <w:t xml:space="preserve"> oraz na tablicy informacyjnej Urzędu Gminy  Warlubie. </w:t>
      </w:r>
    </w:p>
    <w:p w14:paraId="41488239" w14:textId="65A260E7" w:rsidR="00253166" w:rsidRPr="00BA42D0" w:rsidRDefault="00253166" w:rsidP="00BA42D0">
      <w:pPr>
        <w:tabs>
          <w:tab w:val="left" w:pos="324"/>
        </w:tabs>
        <w:jc w:val="both"/>
      </w:pPr>
      <w:r w:rsidRPr="00BA42D0">
        <w:t>2. Dodatkowe informacje można uzyskać pod nr tel. 52 33 26 040;</w:t>
      </w:r>
    </w:p>
    <w:p w14:paraId="15B88FB7" w14:textId="77777777" w:rsidR="00253166" w:rsidRPr="00BA42D0" w:rsidRDefault="00253166" w:rsidP="00BA42D0">
      <w:pPr>
        <w:jc w:val="both"/>
      </w:pPr>
    </w:p>
    <w:p w14:paraId="646E0C23" w14:textId="45833D92" w:rsidR="00253166" w:rsidRPr="00BA42D0" w:rsidRDefault="00253166" w:rsidP="00BA42D0">
      <w:pPr>
        <w:tabs>
          <w:tab w:val="left" w:pos="299"/>
        </w:tabs>
        <w:ind w:left="4"/>
        <w:jc w:val="both"/>
      </w:pPr>
      <w:r w:rsidRPr="00BA42D0">
        <w:t>3.Kandydaci, którzy spełnią wymagania formalne określone w niniejszym ogłoszeniu zostaną powiadomieni indywidualnie o miejscu, terminie i formie przeprowadzenia postępowania konkursowego;</w:t>
      </w:r>
    </w:p>
    <w:p w14:paraId="6CD47E71" w14:textId="77777777" w:rsidR="00253166" w:rsidRPr="00BA42D0" w:rsidRDefault="00253166" w:rsidP="00BA42D0">
      <w:pPr>
        <w:jc w:val="both"/>
      </w:pPr>
    </w:p>
    <w:p w14:paraId="2F03AC30" w14:textId="4DCF7E56" w:rsidR="00253166" w:rsidRPr="00BA42D0" w:rsidRDefault="00253166" w:rsidP="00BA42D0">
      <w:pPr>
        <w:tabs>
          <w:tab w:val="left" w:pos="324"/>
        </w:tabs>
        <w:jc w:val="both"/>
      </w:pPr>
      <w:r w:rsidRPr="00BA42D0">
        <w:t>4.Konkurs zostanie przeprowadzony w dwóch etapach:</w:t>
      </w:r>
    </w:p>
    <w:p w14:paraId="3AF18016" w14:textId="77777777" w:rsidR="00253166" w:rsidRPr="00BA42D0" w:rsidRDefault="00253166" w:rsidP="00BA42D0">
      <w:pPr>
        <w:jc w:val="both"/>
        <w:rPr>
          <w:rFonts w:eastAsiaTheme="minorEastAsia"/>
        </w:rPr>
      </w:pPr>
    </w:p>
    <w:p w14:paraId="5DCB8CE1" w14:textId="77777777" w:rsidR="00253166" w:rsidRPr="00BA42D0" w:rsidRDefault="00253166" w:rsidP="00BA42D0">
      <w:pPr>
        <w:ind w:left="4" w:firstLine="60"/>
        <w:jc w:val="both"/>
        <w:rPr>
          <w:rFonts w:eastAsiaTheme="minorEastAsia"/>
        </w:rPr>
      </w:pPr>
      <w:r w:rsidRPr="00BA42D0">
        <w:t>I etap - weryfikacja złożonych wniosków pod względem formalnym oraz ich ocena merytoryczna ( bez udziału kandydatów);</w:t>
      </w:r>
    </w:p>
    <w:p w14:paraId="64E8791D" w14:textId="77777777" w:rsidR="00253166" w:rsidRPr="00BA42D0" w:rsidRDefault="00253166" w:rsidP="00BA42D0">
      <w:pPr>
        <w:jc w:val="both"/>
        <w:rPr>
          <w:rFonts w:eastAsiaTheme="minorEastAsia"/>
        </w:rPr>
      </w:pPr>
    </w:p>
    <w:p w14:paraId="457B4485" w14:textId="77777777" w:rsidR="00253166" w:rsidRPr="00BA42D0" w:rsidRDefault="00253166" w:rsidP="00BA42D0">
      <w:pPr>
        <w:numPr>
          <w:ilvl w:val="1"/>
          <w:numId w:val="29"/>
        </w:numPr>
        <w:tabs>
          <w:tab w:val="left" w:pos="277"/>
        </w:tabs>
        <w:ind w:left="4" w:firstLine="56"/>
        <w:jc w:val="both"/>
      </w:pPr>
      <w:r w:rsidRPr="00BA42D0">
        <w:t>etap – (osoba zakwalifikowana do II etapu zostanie powiadomiona telefonicznie) będzie się składać z testu lub/i  rozmowy kwalifikacyjnej, którego celem będzie sprawdzenie wiedzy                   i umiejętności kandydata, niezbędnych do wykonywania określonej pracy oraz na której kandydaci przedstawią między innymi swoją koncepcję funkcjonowania i rozwoju Gminnego Ośrodka Kultury, Sportu i Turystyki w Warlubiu;</w:t>
      </w:r>
    </w:p>
    <w:p w14:paraId="25008D3E" w14:textId="77777777" w:rsidR="00253166" w:rsidRPr="00BA42D0" w:rsidRDefault="00253166" w:rsidP="00BA42D0">
      <w:pPr>
        <w:jc w:val="both"/>
      </w:pPr>
    </w:p>
    <w:p w14:paraId="47ED937C" w14:textId="110D9FA7" w:rsidR="00253166" w:rsidRPr="00BA42D0" w:rsidRDefault="007F4513" w:rsidP="00BA42D0">
      <w:pPr>
        <w:jc w:val="both"/>
        <w:rPr>
          <w:b/>
          <w:bCs/>
        </w:rPr>
      </w:pPr>
      <w:r w:rsidRPr="00BA42D0">
        <w:t>5.</w:t>
      </w:r>
      <w:r w:rsidR="00253166" w:rsidRPr="00BA42D0">
        <w:t xml:space="preserve">Komisja konkursowa pracować będzie na podstawie Zarządzenia Wójta Gminy w sprawie powołania Komisji Konkursowej do przeprowadzenia konkursu na stanowisko </w:t>
      </w:r>
      <w:r w:rsidRPr="00BA42D0">
        <w:t xml:space="preserve">urzędnicze: główny księgowy instytucji kultury, inspektor ds. rachunkowości. </w:t>
      </w:r>
    </w:p>
    <w:p w14:paraId="003FDCB5" w14:textId="4E261AB1" w:rsidR="00253166" w:rsidRPr="00BA42D0" w:rsidRDefault="007F4513" w:rsidP="00BA42D0">
      <w:pPr>
        <w:tabs>
          <w:tab w:val="left" w:pos="349"/>
        </w:tabs>
        <w:ind w:left="4"/>
        <w:jc w:val="both"/>
      </w:pPr>
      <w:r w:rsidRPr="00BA42D0">
        <w:t>6.</w:t>
      </w:r>
      <w:r w:rsidR="00253166" w:rsidRPr="00BA42D0">
        <w:t xml:space="preserve">Informacja o wyniku naboru umieszczona zostanie na stronie Biuletynu Informacji Publicznej </w:t>
      </w:r>
      <w:r w:rsidR="00253166" w:rsidRPr="00BA42D0">
        <w:rPr>
          <w:u w:val="single"/>
        </w:rPr>
        <w:t>www.bip.warlubie.pl</w:t>
      </w:r>
      <w:r w:rsidR="00253166" w:rsidRPr="00BA42D0">
        <w:t xml:space="preserve"> oraz na tablicy informacyjnej Urzędu Gminy w Warlubiu</w:t>
      </w:r>
      <w:r w:rsidR="00840DFC" w:rsidRPr="00BA42D0">
        <w:t>.</w:t>
      </w:r>
    </w:p>
    <w:p w14:paraId="36742174" w14:textId="3E948B38" w:rsidR="00840DFC" w:rsidRPr="00BA42D0" w:rsidRDefault="00840DFC" w:rsidP="00BA42D0">
      <w:pPr>
        <w:tabs>
          <w:tab w:val="left" w:pos="349"/>
        </w:tabs>
        <w:ind w:left="4"/>
        <w:jc w:val="both"/>
      </w:pPr>
      <w:r w:rsidRPr="00BA42D0">
        <w:t xml:space="preserve">7. </w:t>
      </w:r>
      <w:r w:rsidRPr="00BA42D0">
        <w:t>Zastrzega się możliwość odwołania naboru bez podania przyczyny.</w:t>
      </w:r>
    </w:p>
    <w:p w14:paraId="500CDF98" w14:textId="2D02CB5F" w:rsidR="00253166" w:rsidRPr="00BA42D0" w:rsidRDefault="00253166" w:rsidP="00BA42D0">
      <w:pPr>
        <w:pStyle w:val="Bezodstpw"/>
        <w:jc w:val="both"/>
      </w:pPr>
    </w:p>
    <w:p w14:paraId="269ADE41" w14:textId="77777777" w:rsidR="00A23501" w:rsidRPr="00BA42D0" w:rsidRDefault="00A23501" w:rsidP="00BA42D0">
      <w:pPr>
        <w:pStyle w:val="Bezodstpw"/>
        <w:jc w:val="both"/>
      </w:pPr>
    </w:p>
    <w:p w14:paraId="65F24DD1" w14:textId="77777777" w:rsidR="00300C71" w:rsidRPr="00BA42D0" w:rsidRDefault="00300C71" w:rsidP="00BA42D0">
      <w:pPr>
        <w:pStyle w:val="Bezodstpw"/>
        <w:jc w:val="both"/>
      </w:pPr>
    </w:p>
    <w:p w14:paraId="4D934C5C" w14:textId="77777777" w:rsidR="003013D7" w:rsidRPr="00BA42D0" w:rsidRDefault="003013D7" w:rsidP="003013D7">
      <w:pPr>
        <w:pStyle w:val="Bezodstpw"/>
        <w:jc w:val="right"/>
      </w:pPr>
    </w:p>
    <w:p w14:paraId="43822178" w14:textId="71E0ED75" w:rsidR="003013D7" w:rsidRPr="00BA42D0" w:rsidRDefault="003013D7" w:rsidP="003013D7">
      <w:pPr>
        <w:pStyle w:val="Bezodstpw"/>
        <w:jc w:val="right"/>
      </w:pPr>
      <w:r w:rsidRPr="00BA42D0">
        <w:t xml:space="preserve"> </w:t>
      </w:r>
    </w:p>
    <w:p w14:paraId="7491B262" w14:textId="5FD38ADE" w:rsidR="00A23501" w:rsidRPr="00BA42D0" w:rsidRDefault="00A23501" w:rsidP="00BA42D0">
      <w:pPr>
        <w:pStyle w:val="Bezodstpw"/>
        <w:jc w:val="right"/>
      </w:pPr>
    </w:p>
    <w:sectPr w:rsidR="00A23501" w:rsidRPr="00BA4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5AF"/>
    <w:multiLevelType w:val="hybridMultilevel"/>
    <w:tmpl w:val="0518A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C2885"/>
    <w:multiLevelType w:val="hybridMultilevel"/>
    <w:tmpl w:val="E39C9A12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00854"/>
    <w:multiLevelType w:val="hybridMultilevel"/>
    <w:tmpl w:val="4AB6BCE0"/>
    <w:lvl w:ilvl="0" w:tplc="50F41F4A">
      <w:start w:val="1"/>
      <w:numFmt w:val="decimal"/>
      <w:lvlText w:val="%1"/>
      <w:lvlJc w:val="left"/>
    </w:lvl>
    <w:lvl w:ilvl="1" w:tplc="9978348C">
      <w:start w:val="35"/>
      <w:numFmt w:val="upperLetter"/>
      <w:lvlText w:val="%2"/>
      <w:lvlJc w:val="left"/>
    </w:lvl>
    <w:lvl w:ilvl="2" w:tplc="3DE0317A">
      <w:numFmt w:val="decimal"/>
      <w:lvlText w:val=""/>
      <w:lvlJc w:val="left"/>
    </w:lvl>
    <w:lvl w:ilvl="3" w:tplc="7A74558C">
      <w:numFmt w:val="decimal"/>
      <w:lvlText w:val=""/>
      <w:lvlJc w:val="left"/>
    </w:lvl>
    <w:lvl w:ilvl="4" w:tplc="5B6257B4">
      <w:numFmt w:val="decimal"/>
      <w:lvlText w:val=""/>
      <w:lvlJc w:val="left"/>
    </w:lvl>
    <w:lvl w:ilvl="5" w:tplc="EF7298CA">
      <w:numFmt w:val="decimal"/>
      <w:lvlText w:val=""/>
      <w:lvlJc w:val="left"/>
    </w:lvl>
    <w:lvl w:ilvl="6" w:tplc="E5AEDE7E">
      <w:numFmt w:val="decimal"/>
      <w:lvlText w:val=""/>
      <w:lvlJc w:val="left"/>
    </w:lvl>
    <w:lvl w:ilvl="7" w:tplc="249E4364">
      <w:numFmt w:val="decimal"/>
      <w:lvlText w:val=""/>
      <w:lvlJc w:val="left"/>
    </w:lvl>
    <w:lvl w:ilvl="8" w:tplc="A3A0C3AA">
      <w:numFmt w:val="decimal"/>
      <w:lvlText w:val=""/>
      <w:lvlJc w:val="left"/>
    </w:lvl>
  </w:abstractNum>
  <w:abstractNum w:abstractNumId="3" w15:restartNumberingAfterBreak="0">
    <w:nsid w:val="1612634E"/>
    <w:multiLevelType w:val="hybridMultilevel"/>
    <w:tmpl w:val="F6C0E2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03996"/>
    <w:multiLevelType w:val="hybridMultilevel"/>
    <w:tmpl w:val="B7A0E7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4B1FBF"/>
    <w:multiLevelType w:val="hybridMultilevel"/>
    <w:tmpl w:val="107A6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60E34"/>
    <w:multiLevelType w:val="hybridMultilevel"/>
    <w:tmpl w:val="4A8A24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D4735"/>
    <w:multiLevelType w:val="hybridMultilevel"/>
    <w:tmpl w:val="ED821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27692"/>
    <w:multiLevelType w:val="hybridMultilevel"/>
    <w:tmpl w:val="28CA146C"/>
    <w:lvl w:ilvl="0" w:tplc="04150017">
      <w:start w:val="1"/>
      <w:numFmt w:val="lowerLetter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2A2F1206"/>
    <w:multiLevelType w:val="hybridMultilevel"/>
    <w:tmpl w:val="FF807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B1D63"/>
    <w:multiLevelType w:val="hybridMultilevel"/>
    <w:tmpl w:val="7E2259CA"/>
    <w:lvl w:ilvl="0" w:tplc="8ADC7C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51B98"/>
    <w:multiLevelType w:val="hybridMultilevel"/>
    <w:tmpl w:val="1E2A9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B3EC7"/>
    <w:multiLevelType w:val="hybridMultilevel"/>
    <w:tmpl w:val="2D1CD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374FC"/>
    <w:multiLevelType w:val="hybridMultilevel"/>
    <w:tmpl w:val="4E6052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FF11AC"/>
    <w:multiLevelType w:val="hybridMultilevel"/>
    <w:tmpl w:val="A15CD926"/>
    <w:lvl w:ilvl="0" w:tplc="6638EF6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127F8"/>
    <w:multiLevelType w:val="hybridMultilevel"/>
    <w:tmpl w:val="2C844B60"/>
    <w:lvl w:ilvl="0" w:tplc="EFB21AF4">
      <w:start w:val="5"/>
      <w:numFmt w:val="decimal"/>
      <w:lvlText w:val="%1)"/>
      <w:lvlJc w:val="left"/>
    </w:lvl>
    <w:lvl w:ilvl="1" w:tplc="5C6618C2">
      <w:start w:val="1"/>
      <w:numFmt w:val="upperLetter"/>
      <w:lvlText w:val="%2"/>
      <w:lvlJc w:val="left"/>
    </w:lvl>
    <w:lvl w:ilvl="2" w:tplc="0BA87D48">
      <w:numFmt w:val="decimal"/>
      <w:lvlText w:val=""/>
      <w:lvlJc w:val="left"/>
    </w:lvl>
    <w:lvl w:ilvl="3" w:tplc="CC4616A0">
      <w:numFmt w:val="decimal"/>
      <w:lvlText w:val=""/>
      <w:lvlJc w:val="left"/>
    </w:lvl>
    <w:lvl w:ilvl="4" w:tplc="4152567E">
      <w:numFmt w:val="decimal"/>
      <w:lvlText w:val=""/>
      <w:lvlJc w:val="left"/>
    </w:lvl>
    <w:lvl w:ilvl="5" w:tplc="B492F56E">
      <w:numFmt w:val="decimal"/>
      <w:lvlText w:val=""/>
      <w:lvlJc w:val="left"/>
    </w:lvl>
    <w:lvl w:ilvl="6" w:tplc="055AA11A">
      <w:numFmt w:val="decimal"/>
      <w:lvlText w:val=""/>
      <w:lvlJc w:val="left"/>
    </w:lvl>
    <w:lvl w:ilvl="7" w:tplc="D58CF450">
      <w:numFmt w:val="decimal"/>
      <w:lvlText w:val=""/>
      <w:lvlJc w:val="left"/>
    </w:lvl>
    <w:lvl w:ilvl="8" w:tplc="60C6EF1E">
      <w:numFmt w:val="decimal"/>
      <w:lvlText w:val=""/>
      <w:lvlJc w:val="left"/>
    </w:lvl>
  </w:abstractNum>
  <w:abstractNum w:abstractNumId="16" w15:restartNumberingAfterBreak="0">
    <w:nsid w:val="4FA95D94"/>
    <w:multiLevelType w:val="hybridMultilevel"/>
    <w:tmpl w:val="7D7A3A8C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B1813"/>
    <w:multiLevelType w:val="hybridMultilevel"/>
    <w:tmpl w:val="8B641F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5945D5B"/>
    <w:multiLevelType w:val="hybridMultilevel"/>
    <w:tmpl w:val="B41654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E4996"/>
    <w:multiLevelType w:val="hybridMultilevel"/>
    <w:tmpl w:val="9B8E1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A1813"/>
    <w:multiLevelType w:val="hybridMultilevel"/>
    <w:tmpl w:val="81A07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062C2"/>
    <w:multiLevelType w:val="hybridMultilevel"/>
    <w:tmpl w:val="ECC61ED8"/>
    <w:lvl w:ilvl="0" w:tplc="87A2F708">
      <w:start w:val="1"/>
      <w:numFmt w:val="decimal"/>
      <w:lvlText w:val="%1)"/>
      <w:lvlJc w:val="left"/>
    </w:lvl>
    <w:lvl w:ilvl="1" w:tplc="AA3EB6FA">
      <w:numFmt w:val="decimal"/>
      <w:lvlText w:val=""/>
      <w:lvlJc w:val="left"/>
    </w:lvl>
    <w:lvl w:ilvl="2" w:tplc="2688B658">
      <w:numFmt w:val="decimal"/>
      <w:lvlText w:val=""/>
      <w:lvlJc w:val="left"/>
    </w:lvl>
    <w:lvl w:ilvl="3" w:tplc="DC28811E">
      <w:numFmt w:val="decimal"/>
      <w:lvlText w:val=""/>
      <w:lvlJc w:val="left"/>
    </w:lvl>
    <w:lvl w:ilvl="4" w:tplc="DC6CA94E">
      <w:numFmt w:val="decimal"/>
      <w:lvlText w:val=""/>
      <w:lvlJc w:val="left"/>
    </w:lvl>
    <w:lvl w:ilvl="5" w:tplc="C2888C5C">
      <w:numFmt w:val="decimal"/>
      <w:lvlText w:val=""/>
      <w:lvlJc w:val="left"/>
    </w:lvl>
    <w:lvl w:ilvl="6" w:tplc="3D7621CA">
      <w:numFmt w:val="decimal"/>
      <w:lvlText w:val=""/>
      <w:lvlJc w:val="left"/>
    </w:lvl>
    <w:lvl w:ilvl="7" w:tplc="928A3EE8">
      <w:numFmt w:val="decimal"/>
      <w:lvlText w:val=""/>
      <w:lvlJc w:val="left"/>
    </w:lvl>
    <w:lvl w:ilvl="8" w:tplc="AEB0445E">
      <w:numFmt w:val="decimal"/>
      <w:lvlText w:val=""/>
      <w:lvlJc w:val="left"/>
    </w:lvl>
  </w:abstractNum>
  <w:abstractNum w:abstractNumId="22" w15:restartNumberingAfterBreak="0">
    <w:nsid w:val="71FA5BE6"/>
    <w:multiLevelType w:val="hybridMultilevel"/>
    <w:tmpl w:val="9A509D02"/>
    <w:lvl w:ilvl="0" w:tplc="C71277A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C4783F"/>
    <w:multiLevelType w:val="hybridMultilevel"/>
    <w:tmpl w:val="AA8439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2A22A9"/>
    <w:multiLevelType w:val="hybridMultilevel"/>
    <w:tmpl w:val="BCB28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941655"/>
    <w:multiLevelType w:val="hybridMultilevel"/>
    <w:tmpl w:val="F7924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F90694"/>
    <w:multiLevelType w:val="hybridMultilevel"/>
    <w:tmpl w:val="F81A8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4C68E0"/>
    <w:multiLevelType w:val="hybridMultilevel"/>
    <w:tmpl w:val="65B43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790733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48017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71711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38334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43208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22995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48274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47521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007068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9903521">
    <w:abstractNumId w:val="0"/>
  </w:num>
  <w:num w:numId="11" w16cid:durableId="1889880249">
    <w:abstractNumId w:val="20"/>
  </w:num>
  <w:num w:numId="12" w16cid:durableId="1159879104">
    <w:abstractNumId w:val="22"/>
  </w:num>
  <w:num w:numId="13" w16cid:durableId="249437143">
    <w:abstractNumId w:val="16"/>
  </w:num>
  <w:num w:numId="14" w16cid:durableId="1964799316">
    <w:abstractNumId w:val="1"/>
  </w:num>
  <w:num w:numId="15" w16cid:durableId="1779056960">
    <w:abstractNumId w:val="14"/>
  </w:num>
  <w:num w:numId="16" w16cid:durableId="505823858">
    <w:abstractNumId w:val="10"/>
  </w:num>
  <w:num w:numId="17" w16cid:durableId="900487067">
    <w:abstractNumId w:val="11"/>
  </w:num>
  <w:num w:numId="18" w16cid:durableId="1061253918">
    <w:abstractNumId w:val="3"/>
  </w:num>
  <w:num w:numId="19" w16cid:durableId="1754470590">
    <w:abstractNumId w:val="18"/>
  </w:num>
  <w:num w:numId="20" w16cid:durableId="560406341">
    <w:abstractNumId w:val="17"/>
  </w:num>
  <w:num w:numId="21" w16cid:durableId="41945482">
    <w:abstractNumId w:val="8"/>
  </w:num>
  <w:num w:numId="22" w16cid:durableId="1310866986">
    <w:abstractNumId w:val="7"/>
  </w:num>
  <w:num w:numId="23" w16cid:durableId="1088238245">
    <w:abstractNumId w:val="9"/>
  </w:num>
  <w:num w:numId="24" w16cid:durableId="454102668">
    <w:abstractNumId w:val="13"/>
  </w:num>
  <w:num w:numId="25" w16cid:durableId="1292052472">
    <w:abstractNumId w:val="4"/>
  </w:num>
  <w:num w:numId="26" w16cid:durableId="1440025149">
    <w:abstractNumId w:val="23"/>
  </w:num>
  <w:num w:numId="27" w16cid:durableId="1278684356">
    <w:abstractNumId w:val="6"/>
  </w:num>
  <w:num w:numId="28" w16cid:durableId="957644285">
    <w:abstractNumId w:val="21"/>
  </w:num>
  <w:num w:numId="29" w16cid:durableId="1372145770">
    <w:abstractNumId w:val="2"/>
  </w:num>
  <w:num w:numId="30" w16cid:durableId="1339871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AC"/>
    <w:rsid w:val="000231DF"/>
    <w:rsid w:val="000547A4"/>
    <w:rsid w:val="0007082D"/>
    <w:rsid w:val="0009070D"/>
    <w:rsid w:val="000D2A67"/>
    <w:rsid w:val="00100124"/>
    <w:rsid w:val="00101180"/>
    <w:rsid w:val="0011389D"/>
    <w:rsid w:val="0011519F"/>
    <w:rsid w:val="001B224F"/>
    <w:rsid w:val="001F4370"/>
    <w:rsid w:val="001F7D23"/>
    <w:rsid w:val="00253166"/>
    <w:rsid w:val="00280653"/>
    <w:rsid w:val="0029546F"/>
    <w:rsid w:val="002A31D4"/>
    <w:rsid w:val="002F51F6"/>
    <w:rsid w:val="00300C71"/>
    <w:rsid w:val="003013D7"/>
    <w:rsid w:val="00363B77"/>
    <w:rsid w:val="003B0F92"/>
    <w:rsid w:val="003C1914"/>
    <w:rsid w:val="003E042A"/>
    <w:rsid w:val="00442EA7"/>
    <w:rsid w:val="004537C2"/>
    <w:rsid w:val="0049083D"/>
    <w:rsid w:val="00494716"/>
    <w:rsid w:val="004D4384"/>
    <w:rsid w:val="00567A61"/>
    <w:rsid w:val="00574095"/>
    <w:rsid w:val="005A2393"/>
    <w:rsid w:val="005B5998"/>
    <w:rsid w:val="00631EA1"/>
    <w:rsid w:val="00653A9B"/>
    <w:rsid w:val="00667CFF"/>
    <w:rsid w:val="006B35E4"/>
    <w:rsid w:val="006C2E8F"/>
    <w:rsid w:val="00713CA7"/>
    <w:rsid w:val="007A0A85"/>
    <w:rsid w:val="007A334C"/>
    <w:rsid w:val="007B3379"/>
    <w:rsid w:val="007D52E8"/>
    <w:rsid w:val="007E0C4C"/>
    <w:rsid w:val="007F4513"/>
    <w:rsid w:val="00813C7D"/>
    <w:rsid w:val="008363B3"/>
    <w:rsid w:val="00840DFC"/>
    <w:rsid w:val="00864728"/>
    <w:rsid w:val="008763BE"/>
    <w:rsid w:val="00877BFF"/>
    <w:rsid w:val="008B16CB"/>
    <w:rsid w:val="008B7EDB"/>
    <w:rsid w:val="008C6034"/>
    <w:rsid w:val="008E7DD4"/>
    <w:rsid w:val="009269E0"/>
    <w:rsid w:val="00936DAE"/>
    <w:rsid w:val="00952C50"/>
    <w:rsid w:val="00983AE2"/>
    <w:rsid w:val="009D1592"/>
    <w:rsid w:val="009E73C8"/>
    <w:rsid w:val="009F4157"/>
    <w:rsid w:val="00A03966"/>
    <w:rsid w:val="00A23501"/>
    <w:rsid w:val="00A64CD6"/>
    <w:rsid w:val="00A76755"/>
    <w:rsid w:val="00A77A21"/>
    <w:rsid w:val="00A86DA9"/>
    <w:rsid w:val="00AB1D43"/>
    <w:rsid w:val="00AF42FE"/>
    <w:rsid w:val="00B271BA"/>
    <w:rsid w:val="00B366A6"/>
    <w:rsid w:val="00B436A2"/>
    <w:rsid w:val="00B9557C"/>
    <w:rsid w:val="00BA42D0"/>
    <w:rsid w:val="00BD3CB4"/>
    <w:rsid w:val="00C026CD"/>
    <w:rsid w:val="00C473CA"/>
    <w:rsid w:val="00C50DAC"/>
    <w:rsid w:val="00C96A95"/>
    <w:rsid w:val="00CC40F4"/>
    <w:rsid w:val="00CD2AEE"/>
    <w:rsid w:val="00D20F15"/>
    <w:rsid w:val="00D370F5"/>
    <w:rsid w:val="00DF7DED"/>
    <w:rsid w:val="00E31E99"/>
    <w:rsid w:val="00F8606A"/>
    <w:rsid w:val="00FB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54A15"/>
  <w15:chartTrackingRefBased/>
  <w15:docId w15:val="{55FDFC1D-A2F9-4CAB-B9AB-1B0C6416E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0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740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5740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7A0A8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43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384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1516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ug_ryszkowska</dc:creator>
  <cp:keywords/>
  <dc:description/>
  <cp:lastModifiedBy>ug_kamila</cp:lastModifiedBy>
  <cp:revision>35</cp:revision>
  <cp:lastPrinted>2025-03-31T11:00:00Z</cp:lastPrinted>
  <dcterms:created xsi:type="dcterms:W3CDTF">2025-03-27T11:43:00Z</dcterms:created>
  <dcterms:modified xsi:type="dcterms:W3CDTF">2025-03-31T11:35:00Z</dcterms:modified>
</cp:coreProperties>
</file>