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A4E" w14:textId="7E4646E4" w:rsidR="00E74AD5" w:rsidRDefault="00EC211B" w:rsidP="00EC211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</w:t>
      </w:r>
    </w:p>
    <w:p w14:paraId="546BA19E" w14:textId="1270F548" w:rsidR="00EC211B" w:rsidRDefault="00E74AD5" w:rsidP="00EC211B">
      <w:pPr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</w:t>
      </w:r>
      <w:r w:rsidR="00EC211B">
        <w:rPr>
          <w:color w:val="000000"/>
          <w:sz w:val="28"/>
        </w:rPr>
        <w:t xml:space="preserve">          </w:t>
      </w:r>
      <w:r w:rsidR="00640DF5">
        <w:rPr>
          <w:color w:val="000000"/>
          <w:sz w:val="28"/>
        </w:rPr>
        <w:t xml:space="preserve">           </w:t>
      </w:r>
      <w:r w:rsidR="00EC211B">
        <w:rPr>
          <w:color w:val="000000"/>
        </w:rPr>
        <w:t>Warlubie, dnia</w:t>
      </w:r>
      <w:r w:rsidR="00312CE2">
        <w:rPr>
          <w:color w:val="000000"/>
        </w:rPr>
        <w:t xml:space="preserve"> </w:t>
      </w:r>
      <w:r w:rsidR="00440144">
        <w:rPr>
          <w:color w:val="000000"/>
        </w:rPr>
        <w:t>8</w:t>
      </w:r>
      <w:r w:rsidR="00312CE2">
        <w:rPr>
          <w:color w:val="000000"/>
        </w:rPr>
        <w:t>.</w:t>
      </w:r>
      <w:r w:rsidR="00440144">
        <w:rPr>
          <w:color w:val="000000"/>
        </w:rPr>
        <w:t>10</w:t>
      </w:r>
      <w:r w:rsidR="00312CE2">
        <w:rPr>
          <w:color w:val="000000"/>
        </w:rPr>
        <w:t>.</w:t>
      </w:r>
      <w:r w:rsidR="00EC211B">
        <w:rPr>
          <w:color w:val="000000"/>
        </w:rPr>
        <w:t>202</w:t>
      </w:r>
      <w:r w:rsidR="004F1FC3">
        <w:rPr>
          <w:color w:val="000000"/>
        </w:rPr>
        <w:t>4</w:t>
      </w:r>
      <w:r w:rsidR="00640DF5">
        <w:rPr>
          <w:color w:val="000000"/>
        </w:rPr>
        <w:t xml:space="preserve"> </w:t>
      </w:r>
      <w:r w:rsidR="00EC211B">
        <w:rPr>
          <w:color w:val="000000"/>
        </w:rPr>
        <w:t>r.</w:t>
      </w:r>
    </w:p>
    <w:p w14:paraId="4024176B" w14:textId="41D86C97" w:rsidR="00EC211B" w:rsidRDefault="00EC211B" w:rsidP="00EC211B">
      <w:pPr>
        <w:jc w:val="both"/>
      </w:pPr>
      <w:r>
        <w:t xml:space="preserve">                    </w:t>
      </w:r>
    </w:p>
    <w:p w14:paraId="60C82CB3" w14:textId="75FA7BDF" w:rsidR="00EC211B" w:rsidRDefault="00EC211B" w:rsidP="00EC211B">
      <w:pPr>
        <w:jc w:val="center"/>
        <w:rPr>
          <w:b/>
        </w:rPr>
      </w:pPr>
      <w:r>
        <w:rPr>
          <w:b/>
        </w:rPr>
        <w:t>OGŁOSZENIE O NABORZE</w:t>
      </w:r>
    </w:p>
    <w:p w14:paraId="76899586" w14:textId="13C2C0D2" w:rsidR="00EC211B" w:rsidRDefault="00EC211B" w:rsidP="00EC211B">
      <w:pPr>
        <w:jc w:val="center"/>
        <w:rPr>
          <w:b/>
        </w:rPr>
      </w:pPr>
      <w:r>
        <w:rPr>
          <w:b/>
        </w:rPr>
        <w:t xml:space="preserve">na wolne  stanowisko </w:t>
      </w:r>
      <w:r w:rsidR="009D2E57">
        <w:rPr>
          <w:b/>
        </w:rPr>
        <w:t>kierownicze</w:t>
      </w:r>
      <w:r>
        <w:rPr>
          <w:b/>
        </w:rPr>
        <w:t xml:space="preserve"> </w:t>
      </w:r>
    </w:p>
    <w:p w14:paraId="25516595" w14:textId="77777777" w:rsidR="00EC211B" w:rsidRDefault="00EC211B" w:rsidP="004C4643">
      <w:pPr>
        <w:jc w:val="both"/>
        <w:rPr>
          <w:b/>
        </w:rPr>
      </w:pPr>
    </w:p>
    <w:p w14:paraId="24909BEE" w14:textId="53B683F8" w:rsidR="00127300" w:rsidRDefault="00EC211B" w:rsidP="004C4643">
      <w:pPr>
        <w:jc w:val="both"/>
        <w:rPr>
          <w:b/>
          <w:bCs/>
        </w:rPr>
      </w:pPr>
      <w:r>
        <w:rPr>
          <w:b/>
          <w:bCs/>
        </w:rPr>
        <w:t xml:space="preserve">I. Nazwa i adres jednostki: </w:t>
      </w:r>
      <w:r w:rsidR="00440144">
        <w:rPr>
          <w:bCs/>
        </w:rPr>
        <w:t>Samorządowa Administracja Placówek Oświatowych</w:t>
      </w:r>
      <w:r>
        <w:rPr>
          <w:bCs/>
        </w:rPr>
        <w:t>, ul. Dworcowa 15, 86-160 Warlubie</w:t>
      </w:r>
      <w:r>
        <w:rPr>
          <w:b/>
          <w:bCs/>
        </w:rPr>
        <w:t>.</w:t>
      </w:r>
    </w:p>
    <w:p w14:paraId="69C1BAD9" w14:textId="26CAB93E" w:rsidR="0068110C" w:rsidRPr="00273E6F" w:rsidRDefault="00EC211B" w:rsidP="004C4643">
      <w:pPr>
        <w:jc w:val="both"/>
        <w:rPr>
          <w:b/>
        </w:rPr>
      </w:pPr>
      <w:r>
        <w:rPr>
          <w:b/>
          <w:bCs/>
        </w:rPr>
        <w:t>II. Nazwa stanowiska</w:t>
      </w:r>
      <w:r>
        <w:rPr>
          <w:bCs/>
        </w:rPr>
        <w:t xml:space="preserve">: </w:t>
      </w:r>
      <w:r w:rsidR="00FD69B0">
        <w:rPr>
          <w:b/>
        </w:rPr>
        <w:t>Kierownik Samorządowej Administracji Placówek Oświatowych</w:t>
      </w:r>
      <w:r w:rsidRPr="00EC211B">
        <w:rPr>
          <w:b/>
        </w:rPr>
        <w:t>.</w:t>
      </w:r>
    </w:p>
    <w:p w14:paraId="6624D591" w14:textId="7A455080" w:rsidR="00EC211B" w:rsidRPr="006C2DD0" w:rsidRDefault="00EC211B" w:rsidP="004C4643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III. </w:t>
      </w:r>
      <w:r>
        <w:rPr>
          <w:b/>
          <w:bCs/>
          <w:color w:val="000000"/>
        </w:rPr>
        <w:t>Wymagania</w:t>
      </w:r>
      <w:r w:rsidR="006C2DD0">
        <w:rPr>
          <w:b/>
          <w:bCs/>
          <w:color w:val="000000"/>
        </w:rPr>
        <w:t xml:space="preserve"> niezbędne od</w:t>
      </w:r>
      <w:r>
        <w:rPr>
          <w:b/>
          <w:bCs/>
          <w:color w:val="000000"/>
        </w:rPr>
        <w:t xml:space="preserve"> kandydat</w:t>
      </w:r>
      <w:r w:rsidR="006C2DD0">
        <w:rPr>
          <w:b/>
          <w:bCs/>
          <w:color w:val="000000"/>
        </w:rPr>
        <w:t>ów:</w:t>
      </w:r>
    </w:p>
    <w:p w14:paraId="2E221583" w14:textId="79DBC81B" w:rsidR="00EC211B" w:rsidRDefault="006C2DD0" w:rsidP="004C4643">
      <w:pPr>
        <w:jc w:val="both"/>
      </w:pPr>
      <w:r>
        <w:t xml:space="preserve">1) </w:t>
      </w:r>
      <w:r w:rsidR="00EC211B">
        <w:t xml:space="preserve">obywatelstwo polskie z zastrzeżeniem art.11 ust. 2 i 3 ustawy z dnia 21 listopada 2008r.  </w:t>
      </w:r>
      <w:r w:rsidR="004C4643">
        <w:t xml:space="preserve">                   </w:t>
      </w:r>
      <w:r w:rsidR="00EC211B">
        <w:t xml:space="preserve">o pracownikach samorządowych </w:t>
      </w:r>
      <w:r w:rsidR="003E41EB" w:rsidRPr="00300C71">
        <w:rPr>
          <w:sz w:val="23"/>
          <w:szCs w:val="23"/>
        </w:rPr>
        <w:t>(</w:t>
      </w:r>
      <w:bookmarkStart w:id="0" w:name="_Hlk178313152"/>
      <w:r w:rsidR="00082305">
        <w:rPr>
          <w:sz w:val="23"/>
          <w:szCs w:val="23"/>
        </w:rPr>
        <w:t xml:space="preserve">t.j. </w:t>
      </w:r>
      <w:r w:rsidR="003E41EB" w:rsidRPr="00300C71">
        <w:rPr>
          <w:sz w:val="23"/>
          <w:szCs w:val="23"/>
        </w:rPr>
        <w:t>Dz.U. z 202</w:t>
      </w:r>
      <w:r w:rsidR="00082305">
        <w:rPr>
          <w:sz w:val="23"/>
          <w:szCs w:val="23"/>
        </w:rPr>
        <w:t>4</w:t>
      </w:r>
      <w:r w:rsidR="003E41EB" w:rsidRPr="00300C71">
        <w:rPr>
          <w:sz w:val="23"/>
          <w:szCs w:val="23"/>
        </w:rPr>
        <w:t xml:space="preserve"> r. poz. </w:t>
      </w:r>
      <w:r w:rsidR="00082305">
        <w:rPr>
          <w:sz w:val="23"/>
          <w:szCs w:val="23"/>
        </w:rPr>
        <w:t>1135</w:t>
      </w:r>
      <w:bookmarkEnd w:id="0"/>
      <w:r w:rsidR="003E41EB" w:rsidRPr="00300C71">
        <w:rPr>
          <w:sz w:val="23"/>
          <w:szCs w:val="23"/>
        </w:rPr>
        <w:t>)</w:t>
      </w:r>
    </w:p>
    <w:p w14:paraId="6CA00367" w14:textId="07574788" w:rsidR="00EC211B" w:rsidRDefault="006C2DD0" w:rsidP="004C4643">
      <w:pPr>
        <w:jc w:val="both"/>
      </w:pPr>
      <w:r>
        <w:t xml:space="preserve">2) </w:t>
      </w:r>
      <w:r w:rsidR="00EC211B">
        <w:t>pełna zdolność do czynności prawnych oraz korzystanie z pełni praw publicznych,</w:t>
      </w:r>
    </w:p>
    <w:p w14:paraId="51AF64D4" w14:textId="19CE44A3" w:rsidR="00EC211B" w:rsidRDefault="006C2DD0" w:rsidP="004C4643">
      <w:pPr>
        <w:jc w:val="both"/>
      </w:pPr>
      <w:r>
        <w:t xml:space="preserve">3) </w:t>
      </w:r>
      <w:r w:rsidR="00EC211B">
        <w:t>brak skazania prawomocnym wyrokiem sądu za umyślne przestępstwo ścigane z oskarżenia publicznego lub umyślne przestępstwo skarbowe,</w:t>
      </w:r>
    </w:p>
    <w:p w14:paraId="50BBEDC2" w14:textId="7C95B8D1" w:rsidR="00EC211B" w:rsidRDefault="006C2DD0" w:rsidP="004C4643">
      <w:pPr>
        <w:jc w:val="both"/>
      </w:pPr>
      <w:r>
        <w:t xml:space="preserve">4) </w:t>
      </w:r>
      <w:r w:rsidR="00EC211B">
        <w:t xml:space="preserve">nieposzlakowana opinia, </w:t>
      </w:r>
    </w:p>
    <w:p w14:paraId="549D1606" w14:textId="44DBE91E" w:rsidR="00EC211B" w:rsidRDefault="006C2DD0" w:rsidP="004C4643">
      <w:pPr>
        <w:jc w:val="both"/>
      </w:pPr>
      <w:r>
        <w:t xml:space="preserve">5) </w:t>
      </w:r>
      <w:r w:rsidR="00EC211B">
        <w:t>wykształcenie wyższe pierwszego lub drugiego stopnia w rozumieniu przepisów</w:t>
      </w:r>
      <w:r w:rsidR="004C4643">
        <w:t xml:space="preserve">                                    </w:t>
      </w:r>
      <w:r w:rsidR="00EC211B">
        <w:t xml:space="preserve"> </w:t>
      </w:r>
      <w:r>
        <w:t xml:space="preserve">o </w:t>
      </w:r>
      <w:r w:rsidR="00EC211B">
        <w:t>szkolnictwie wyższym</w:t>
      </w:r>
      <w:r w:rsidR="006A7F21">
        <w:t>, preferowane</w:t>
      </w:r>
      <w:r w:rsidR="00EC211B">
        <w:t xml:space="preserve"> w zakresie:  </w:t>
      </w:r>
      <w:r w:rsidR="009D7F72">
        <w:t>ekonomii, zarz</w:t>
      </w:r>
      <w:r w:rsidR="008719DB">
        <w:t>ą</w:t>
      </w:r>
      <w:r w:rsidR="009D7F72">
        <w:t>dzania, prawo, administracja,</w:t>
      </w:r>
    </w:p>
    <w:p w14:paraId="4DCFC417" w14:textId="6EFCFE10" w:rsidR="00EC211B" w:rsidRDefault="009D2E57" w:rsidP="007C3509">
      <w:pPr>
        <w:jc w:val="both"/>
      </w:pPr>
      <w:r>
        <w:t xml:space="preserve">6) </w:t>
      </w:r>
      <w:r w:rsidR="00C36210">
        <w:t>minimum pięcioletni staż pracy (preferowany staż pracy na stanowisku kierowniczym 2 lata</w:t>
      </w:r>
      <w:r w:rsidR="007C3509">
        <w:t xml:space="preserve"> w innych jednostkach sektora finansów publicznych)</w:t>
      </w:r>
    </w:p>
    <w:p w14:paraId="2E213300" w14:textId="1072FAE9" w:rsidR="00127300" w:rsidRDefault="009D2E57" w:rsidP="004C4643">
      <w:pPr>
        <w:jc w:val="both"/>
      </w:pPr>
      <w:r>
        <w:t>7</w:t>
      </w:r>
      <w:r w:rsidR="0072560D">
        <w:t xml:space="preserve">) </w:t>
      </w:r>
      <w:r w:rsidR="002D5706">
        <w:t>stan zdrowia pozwalający na zatrudnienie na wskazanym stanowisku.</w:t>
      </w:r>
    </w:p>
    <w:p w14:paraId="0D6CF7DD" w14:textId="77777777" w:rsidR="0068110C" w:rsidRPr="00EC211B" w:rsidRDefault="0068110C" w:rsidP="004C4643">
      <w:pPr>
        <w:jc w:val="both"/>
      </w:pPr>
    </w:p>
    <w:p w14:paraId="439D3DE7" w14:textId="520A57D0" w:rsidR="00EC211B" w:rsidRDefault="006C2DD0" w:rsidP="004C4643">
      <w:pPr>
        <w:jc w:val="both"/>
        <w:rPr>
          <w:b/>
          <w:bCs/>
        </w:rPr>
      </w:pPr>
      <w:r>
        <w:rPr>
          <w:b/>
          <w:bCs/>
        </w:rPr>
        <w:t xml:space="preserve">IV </w:t>
      </w:r>
      <w:r w:rsidR="00EC211B">
        <w:rPr>
          <w:b/>
          <w:bCs/>
        </w:rPr>
        <w:t>Wymagania dodatkowe</w:t>
      </w:r>
      <w:r>
        <w:rPr>
          <w:b/>
          <w:bCs/>
        </w:rPr>
        <w:t xml:space="preserve"> będące przedmiotem oceny:</w:t>
      </w:r>
    </w:p>
    <w:p w14:paraId="1B59B7CF" w14:textId="262BCCA2" w:rsidR="00747B81" w:rsidRDefault="00F71634" w:rsidP="004C4643">
      <w:pPr>
        <w:jc w:val="both"/>
      </w:pPr>
      <w:r>
        <w:t xml:space="preserve">1) </w:t>
      </w:r>
      <w:r w:rsidR="00EC211B">
        <w:t>znajomość regulacji prawnych w zakresie struktur i funkcjonowania administracji samorządowej  w szczególności ustaw: Kodeks pracy,  o samorządzie  gminnym, Kodeks postępowania  administracyjnego, o finansach publicznych, o pracownikach samorządowych , o ochronie danych osobowych</w:t>
      </w:r>
      <w:r w:rsidR="0072560D">
        <w:t xml:space="preserve">, o dostępie do informacji publicznej, </w:t>
      </w:r>
      <w:r w:rsidR="00B92CC8">
        <w:t>P</w:t>
      </w:r>
      <w:r w:rsidR="00364524">
        <w:t xml:space="preserve">rawo </w:t>
      </w:r>
      <w:r w:rsidR="00B92CC8">
        <w:t>O</w:t>
      </w:r>
      <w:r w:rsidR="00364524">
        <w:t xml:space="preserve">światowe, </w:t>
      </w:r>
      <w:r w:rsidR="00635ED4">
        <w:t xml:space="preserve">                 </w:t>
      </w:r>
      <w:r w:rsidR="00364524">
        <w:t>o systemie oświaty,</w:t>
      </w:r>
      <w:r w:rsidR="00EB2951">
        <w:t xml:space="preserve"> Karta Nauczyciela,</w:t>
      </w:r>
      <w:r w:rsidR="00B92CC8">
        <w:t xml:space="preserve"> </w:t>
      </w:r>
      <w:r w:rsidR="008719DB">
        <w:t>f</w:t>
      </w:r>
      <w:r w:rsidR="00B92CC8">
        <w:t xml:space="preserve">inansowanie </w:t>
      </w:r>
      <w:r w:rsidR="008719DB">
        <w:t>z</w:t>
      </w:r>
      <w:r w:rsidR="00B92CC8">
        <w:t xml:space="preserve">adań </w:t>
      </w:r>
      <w:r w:rsidR="008719DB">
        <w:t>o</w:t>
      </w:r>
      <w:r w:rsidR="00B92CC8">
        <w:t>światowych,</w:t>
      </w:r>
    </w:p>
    <w:p w14:paraId="025CA149" w14:textId="6AE60EDB" w:rsidR="00EC211B" w:rsidRDefault="00747B81" w:rsidP="004C4643">
      <w:pPr>
        <w:jc w:val="both"/>
      </w:pPr>
      <w:r>
        <w:t>2) mile widziana znajomość prawa zamówień publicznych oraz funduszy unijnych</w:t>
      </w:r>
      <w:r w:rsidR="00EC211B">
        <w:t>,</w:t>
      </w:r>
    </w:p>
    <w:p w14:paraId="36A4233E" w14:textId="7E4DD24B" w:rsidR="00EC211B" w:rsidRDefault="00747B81" w:rsidP="004C4643">
      <w:pPr>
        <w:jc w:val="both"/>
      </w:pPr>
      <w:r>
        <w:rPr>
          <w:bCs/>
        </w:rPr>
        <w:t>3</w:t>
      </w:r>
      <w:r w:rsidR="00F71634">
        <w:rPr>
          <w:bCs/>
        </w:rPr>
        <w:t xml:space="preserve">) </w:t>
      </w:r>
      <w:r w:rsidR="00B76380">
        <w:rPr>
          <w:bCs/>
        </w:rPr>
        <w:t xml:space="preserve">umiejętność </w:t>
      </w:r>
      <w:r w:rsidR="00EC211B">
        <w:rPr>
          <w:bCs/>
        </w:rPr>
        <w:t xml:space="preserve">zarządzania zasobami ludzkimi i </w:t>
      </w:r>
      <w:r w:rsidR="00B76380">
        <w:rPr>
          <w:bCs/>
        </w:rPr>
        <w:t>organizacji pracy</w:t>
      </w:r>
      <w:r w:rsidR="00EC211B">
        <w:rPr>
          <w:bCs/>
        </w:rPr>
        <w:t xml:space="preserve">, </w:t>
      </w:r>
    </w:p>
    <w:p w14:paraId="6E9037CF" w14:textId="5937F749" w:rsidR="00EC211B" w:rsidRDefault="00747B81" w:rsidP="004C4643">
      <w:pPr>
        <w:jc w:val="both"/>
      </w:pPr>
      <w:r>
        <w:t>4</w:t>
      </w:r>
      <w:r w:rsidR="00F71634">
        <w:t>) zdolność podejmowania decyzji,</w:t>
      </w:r>
    </w:p>
    <w:p w14:paraId="2DB9F6F6" w14:textId="22268AAC" w:rsidR="00EC211B" w:rsidRDefault="00747B81" w:rsidP="004C4643">
      <w:pPr>
        <w:jc w:val="both"/>
      </w:pPr>
      <w:r>
        <w:t>5</w:t>
      </w:r>
      <w:r w:rsidR="00F71634">
        <w:t xml:space="preserve">) </w:t>
      </w:r>
      <w:r w:rsidR="00144881">
        <w:t>umiejętność poprawnego formułowania decyzji administracyjnych</w:t>
      </w:r>
      <w:r w:rsidR="00F71634">
        <w:t xml:space="preserve"> i sporządzania pism urzędowych</w:t>
      </w:r>
      <w:r w:rsidR="00144881">
        <w:t>,</w:t>
      </w:r>
    </w:p>
    <w:p w14:paraId="4A639706" w14:textId="6CE928A0" w:rsidR="00F71634" w:rsidRDefault="00747B81" w:rsidP="004C4643">
      <w:pPr>
        <w:jc w:val="both"/>
      </w:pPr>
      <w:r>
        <w:t>6</w:t>
      </w:r>
      <w:r w:rsidR="00F71634">
        <w:t>) umiejętność praktycznego stosowania przepisów prawa oraz opracowywania aktów prawnych,</w:t>
      </w:r>
    </w:p>
    <w:p w14:paraId="146CBB1D" w14:textId="7011DB4B" w:rsidR="00127300" w:rsidRDefault="00747B81" w:rsidP="004C4643">
      <w:pPr>
        <w:jc w:val="both"/>
      </w:pPr>
      <w:r>
        <w:t>7</w:t>
      </w:r>
      <w:r w:rsidR="00F71634">
        <w:t xml:space="preserve">) </w:t>
      </w:r>
      <w:r w:rsidR="00B76380">
        <w:t xml:space="preserve">preferowane predyspozycje osobowościowe tj.: </w:t>
      </w:r>
      <w:r w:rsidR="00EC211B">
        <w:t xml:space="preserve">kreatywność, sumienność, rzetelność, samodzielność, umiejętność </w:t>
      </w:r>
      <w:r w:rsidR="00144881">
        <w:t xml:space="preserve">skutecznego </w:t>
      </w:r>
      <w:r w:rsidR="00EC211B">
        <w:t>komunik</w:t>
      </w:r>
      <w:r w:rsidR="00144881">
        <w:t>owania się, bezstronność oraz wysoka kultura osobi</w:t>
      </w:r>
      <w:r w:rsidR="00F71634">
        <w:t>sta.</w:t>
      </w:r>
      <w:r w:rsidR="00EC211B">
        <w:t xml:space="preserve">  </w:t>
      </w:r>
    </w:p>
    <w:p w14:paraId="03DCDA8C" w14:textId="6688C2EE" w:rsidR="00273E6F" w:rsidRDefault="00EC211B" w:rsidP="004C4643">
      <w:pPr>
        <w:jc w:val="both"/>
      </w:pPr>
      <w:r>
        <w:t xml:space="preserve">   </w:t>
      </w:r>
    </w:p>
    <w:p w14:paraId="73DA637E" w14:textId="59385679" w:rsidR="00EC211B" w:rsidRDefault="00EC211B" w:rsidP="004C4643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E560AA">
        <w:rPr>
          <w:b/>
          <w:bCs/>
        </w:rPr>
        <w:t xml:space="preserve">Zakres wykonywanych zadań na </w:t>
      </w:r>
      <w:r>
        <w:rPr>
          <w:b/>
          <w:bCs/>
        </w:rPr>
        <w:t xml:space="preserve"> stanowisku:</w:t>
      </w:r>
    </w:p>
    <w:p w14:paraId="24F9B54A" w14:textId="22AE425A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1) kierowanie działalnością SAPO, zarządzanie nią i reprezentowanie jej na zewnątrz;</w:t>
      </w:r>
    </w:p>
    <w:p w14:paraId="1AAC958D" w14:textId="6D11681E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należyte, bezstronne i sprawne wykonywanie zadań należących do zajmowanego stanowiska oraz przestrzeganie przepisów prawa;</w:t>
      </w:r>
    </w:p>
    <w:p w14:paraId="69F20881" w14:textId="0A70A356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znajomość obowiązujących przepisów prawnych, dotyczących zajmowanego stanowiska, a także posiadanie niezbędnych wiadomości w zakresie zadań i kompetencji rady gminy, powiatu, województwa oraz działalności organów administracji rządowej;</w:t>
      </w:r>
    </w:p>
    <w:p w14:paraId="053D253E" w14:textId="42C66DA3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opracowywanie dokumentów na potrzeby Wójta Gminy Warlubie, Rady Gminy Warlubie i jej komisji;</w:t>
      </w:r>
    </w:p>
    <w:p w14:paraId="15CA6FFA" w14:textId="2AD15CAF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pilnowanie przestrzegania dyscypliny pracy;</w:t>
      </w:r>
    </w:p>
    <w:p w14:paraId="123682FE" w14:textId="2694857A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przestrzeganie i nadzór nad realizacją przepisów prawnych w zakresie zamówień publicznych;</w:t>
      </w:r>
    </w:p>
    <w:p w14:paraId="504C1474" w14:textId="67CC6F78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nadzór nad opracowaniem rocznych planów finansowych SAPO i gminnych placówek oświatowych;</w:t>
      </w:r>
    </w:p>
    <w:p w14:paraId="11B9793D" w14:textId="08527DDD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nadzór nad opracowaniem rocznych planów zadań rzeczowych SAPO i gminnych placówek oświatowych;</w:t>
      </w:r>
    </w:p>
    <w:p w14:paraId="136CDD7F" w14:textId="433E9023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sprawowanie nadzoru organizacyjnego nad placówkami oświatowymi w rozumieniu przepisów prawa oświatowego;</w:t>
      </w:r>
    </w:p>
    <w:p w14:paraId="527A1DCA" w14:textId="0F71B473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sprawowanie nadzoru merytorycznego nad pracą dyrektorów gminnych placówek oświatowych;</w:t>
      </w:r>
    </w:p>
    <w:p w14:paraId="31D5A141" w14:textId="57456E42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organizowanie i odpowiedzialność za przeprowadzenie konkursów na stanowisko dyrektora gminnej placówki oświatowej;</w:t>
      </w:r>
    </w:p>
    <w:p w14:paraId="6B981067" w14:textId="33A40ED6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nadzór i udział w pracach komisji egzaminacyjnych na stopień awansu zawodowego nauczyciela;</w:t>
      </w:r>
    </w:p>
    <w:p w14:paraId="43BA3ECC" w14:textId="4FD2D1AE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sprawowanie funkcji zwierzchnika służbowego w stosunku do pracowników zatrudnionych w SAPO;</w:t>
      </w:r>
    </w:p>
    <w:p w14:paraId="5B07E9DB" w14:textId="43CBDF20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zatrudnianie i zwalnianie pracowników SAPO oraz ustalanie im wynagrodzenia;</w:t>
      </w:r>
    </w:p>
    <w:p w14:paraId="59A356EA" w14:textId="47BC700F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sprawowanie funkcji kierownika zakładu pracy zgodnie z przepisami prawa w tym zakresie oraz nadzór nad prowadzeniem spraw kadrowych;</w:t>
      </w:r>
    </w:p>
    <w:p w14:paraId="6A4A3F79" w14:textId="6AE9219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współpraca ze związkami zawodowymi działającymi na terenie gminnych jednostek oświatowych;</w:t>
      </w:r>
    </w:p>
    <w:p w14:paraId="3D71F773" w14:textId="1F7312C0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nad tworzeniem projektów organizacyjnych gminnych placówek oświatowych i ich aneksów, bez możliwości ich zatwierdzania;</w:t>
      </w:r>
    </w:p>
    <w:p w14:paraId="582EBF3B" w14:textId="01CA282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i realizacja w zakresie prowadzenia spraw związanych z dofinansowaniem pracodawcom kosztów kształcenia młodocianych pracowników;</w:t>
      </w:r>
    </w:p>
    <w:p w14:paraId="146B2D14" w14:textId="41EF047F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i realizacja nad zadaniami w zakresie przyznawania świadczeń pomocy materialnej o charakterze socjalnym dla uczniów zamieszkałych na terenie Gminy Warlubie, za wyjątkiem wydawania decyzji w tym zakresie;</w:t>
      </w:r>
    </w:p>
    <w:p w14:paraId="6EAD084B" w14:textId="1D9EFD2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i organizacja przewozu dzieci i uczniów do placówek oświatowych na terenie Gminy Warlubie;</w:t>
      </w:r>
    </w:p>
    <w:p w14:paraId="7F240FA4" w14:textId="5D198BD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przygotowywanie dokumentacji w zakresie tworzenia, reorganizacji i likwidacji placówek oświatowych na terenie gminy;</w:t>
      </w:r>
    </w:p>
    <w:p w14:paraId="25790416" w14:textId="1BF6F6AD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nad realizacją zadań wynikających z ustaw dotyczących funkcjonowania oświaty oraz przepisów wykonawczych do tych aktów;</w:t>
      </w:r>
    </w:p>
    <w:p w14:paraId="2E9E7D0F" w14:textId="07D0BF4E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współpraca z gminnymi jednostkami organizacyjnymi w zakresie realizacji zadań oświatowych;</w:t>
      </w:r>
    </w:p>
    <w:p w14:paraId="113083B7" w14:textId="5572B7A9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pozyskiwanie środków pozabudżetowych na realizację zadań oświatowych;</w:t>
      </w:r>
    </w:p>
    <w:p w14:paraId="473CE7F0" w14:textId="06D7D5C2" w:rsidR="0068110C" w:rsidRPr="008719DB" w:rsidRDefault="008719DB" w:rsidP="008719DB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25) </w:t>
      </w:r>
      <w:r w:rsidRPr="008719DB">
        <w:rPr>
          <w:rFonts w:ascii="Times New Roman" w:hAnsi="Times New Roman" w:cs="Times New Roman"/>
          <w:color w:val="000000"/>
        </w:rPr>
        <w:t>w</w:t>
      </w:r>
      <w:r w:rsidR="00C029F3" w:rsidRPr="008719DB">
        <w:rPr>
          <w:rFonts w:ascii="Times New Roman" w:hAnsi="Times New Roman" w:cs="Times New Roman"/>
          <w:color w:val="000000"/>
        </w:rPr>
        <w:t xml:space="preserve">ykonywanie innych spraw przewidzianych przepisami prawa oraz zadań wynikających </w:t>
      </w:r>
      <w:r w:rsidR="004C4643" w:rsidRPr="008719DB">
        <w:rPr>
          <w:rFonts w:ascii="Times New Roman" w:hAnsi="Times New Roman" w:cs="Times New Roman"/>
          <w:color w:val="000000"/>
        </w:rPr>
        <w:t xml:space="preserve">                          </w:t>
      </w:r>
      <w:r w:rsidR="00C029F3" w:rsidRPr="008719DB">
        <w:rPr>
          <w:rFonts w:ascii="Times New Roman" w:hAnsi="Times New Roman" w:cs="Times New Roman"/>
          <w:color w:val="000000"/>
        </w:rPr>
        <w:t>z poleceń lub upoważnień Wójta.</w:t>
      </w:r>
      <w:r w:rsidR="00467A18">
        <w:rPr>
          <w:color w:val="000000"/>
        </w:rPr>
        <w:t xml:space="preserve"> </w:t>
      </w:r>
    </w:p>
    <w:p w14:paraId="22F52C5A" w14:textId="1C175C4E" w:rsidR="002211B9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0CF6362" w14:textId="32B33683" w:rsidR="00EC211B" w:rsidRDefault="00EC211B" w:rsidP="004C4643">
      <w:pPr>
        <w:jc w:val="both"/>
        <w:rPr>
          <w:b/>
        </w:rPr>
      </w:pPr>
      <w:r>
        <w:rPr>
          <w:b/>
        </w:rPr>
        <w:t>V</w:t>
      </w:r>
      <w:r w:rsidR="002211B9">
        <w:rPr>
          <w:b/>
        </w:rPr>
        <w:t>I</w:t>
      </w:r>
      <w:r>
        <w:rPr>
          <w:b/>
        </w:rPr>
        <w:t>. Informacja o warunkach pracy na stanowisku:</w:t>
      </w:r>
    </w:p>
    <w:p w14:paraId="0F248E15" w14:textId="6E726CE8" w:rsidR="00EC211B" w:rsidRDefault="00EC211B" w:rsidP="004C4643">
      <w:pPr>
        <w:jc w:val="both"/>
      </w:pPr>
      <w:r>
        <w:t xml:space="preserve">1. usytuowanie stanowiska pracy- na </w:t>
      </w:r>
      <w:r w:rsidR="00DE62F1">
        <w:t xml:space="preserve">parterze </w:t>
      </w:r>
      <w:r>
        <w:t xml:space="preserve">budynku, </w:t>
      </w:r>
    </w:p>
    <w:p w14:paraId="086B6930" w14:textId="5A3275AD" w:rsidR="00EC211B" w:rsidRDefault="00EC211B" w:rsidP="004C4643">
      <w:pPr>
        <w:jc w:val="both"/>
      </w:pPr>
      <w:r>
        <w:t>2. forma zatrudnienia - umowa o pracę,</w:t>
      </w:r>
    </w:p>
    <w:p w14:paraId="27A00AB6" w14:textId="58D69EC6" w:rsidR="00EC211B" w:rsidRDefault="00DE62F1" w:rsidP="004C4643">
      <w:pPr>
        <w:jc w:val="both"/>
      </w:pPr>
      <w:r>
        <w:t>3</w:t>
      </w:r>
      <w:r w:rsidR="00EC211B">
        <w:t xml:space="preserve">. wymiar czasu pracy – pełen etat ( 40 godzin tygodniowo), praca </w:t>
      </w:r>
      <w:r w:rsidR="00134DCA">
        <w:t xml:space="preserve">od poniedziałku do czwartku </w:t>
      </w:r>
      <w:r w:rsidR="00EC211B">
        <w:t>w godzinach 7</w:t>
      </w:r>
      <w:r w:rsidR="00134DCA">
        <w:rPr>
          <w:vertAlign w:val="superscript"/>
        </w:rPr>
        <w:t>00</w:t>
      </w:r>
      <w:r w:rsidR="00EC211B">
        <w:t xml:space="preserve"> – 15</w:t>
      </w:r>
      <w:r w:rsidR="00134DCA">
        <w:rPr>
          <w:vertAlign w:val="superscript"/>
        </w:rPr>
        <w:t>15</w:t>
      </w:r>
      <w:r w:rsidR="00134DCA">
        <w:t>, w piątek</w:t>
      </w:r>
      <w:r w:rsidR="00134DCA" w:rsidRPr="00134DCA">
        <w:t xml:space="preserve"> </w:t>
      </w:r>
      <w:r w:rsidR="00134DCA">
        <w:t>w godzinach 7</w:t>
      </w:r>
      <w:r w:rsidR="00134DCA">
        <w:rPr>
          <w:vertAlign w:val="superscript"/>
        </w:rPr>
        <w:t>00</w:t>
      </w:r>
      <w:r w:rsidR="00134DCA">
        <w:t xml:space="preserve"> – 14</w:t>
      </w:r>
      <w:r w:rsidR="00134DCA" w:rsidRPr="00134DCA">
        <w:rPr>
          <w:vertAlign w:val="superscript"/>
        </w:rPr>
        <w:t>00</w:t>
      </w:r>
      <w:r w:rsidR="00134DCA">
        <w:t>,</w:t>
      </w:r>
    </w:p>
    <w:p w14:paraId="41C7BF1C" w14:textId="6170F47C" w:rsidR="00EC211B" w:rsidRDefault="00DE62F1" w:rsidP="004C4643">
      <w:pPr>
        <w:jc w:val="both"/>
      </w:pPr>
      <w:r>
        <w:t>4</w:t>
      </w:r>
      <w:r w:rsidR="00EC211B">
        <w:t>. stanowisko pracy z dostępem do komputera, praca przy obsłudze komputera powyżej 4 godzin dziennie,</w:t>
      </w:r>
    </w:p>
    <w:p w14:paraId="647CB726" w14:textId="5759FC4A" w:rsidR="006D2931" w:rsidRPr="00300C71" w:rsidRDefault="00DE62F1" w:rsidP="006D2931">
      <w:pPr>
        <w:pStyle w:val="Bezodstpw"/>
        <w:jc w:val="both"/>
        <w:rPr>
          <w:sz w:val="23"/>
          <w:szCs w:val="23"/>
        </w:rPr>
      </w:pPr>
      <w:r>
        <w:t>5</w:t>
      </w:r>
      <w:r w:rsidR="00EC211B">
        <w:t xml:space="preserve">. </w:t>
      </w:r>
      <w:r w:rsidR="006D2931">
        <w:rPr>
          <w:sz w:val="23"/>
          <w:szCs w:val="23"/>
        </w:rPr>
        <w:t>w</w:t>
      </w:r>
      <w:r w:rsidR="006D2931" w:rsidRPr="00300C71">
        <w:rPr>
          <w:sz w:val="23"/>
          <w:szCs w:val="23"/>
        </w:rPr>
        <w:t xml:space="preserve">ysokość wynagrodzenia – zgodnie z rozporządzeniem Rady Ministrów z dnia 25 października 2021 r. w sprawie wynagradzania pracowników samorządowych oraz </w:t>
      </w:r>
      <w:r w:rsidR="00EB5D02">
        <w:rPr>
          <w:sz w:val="23"/>
          <w:szCs w:val="23"/>
        </w:rPr>
        <w:t>zarządzeniem</w:t>
      </w:r>
      <w:r w:rsidR="00E86F49">
        <w:rPr>
          <w:sz w:val="23"/>
          <w:szCs w:val="23"/>
        </w:rPr>
        <w:t xml:space="preserve"> Kierownika SAPO Warlubie Nr 12/2021 z dnia 17</w:t>
      </w:r>
      <w:r w:rsidR="00EB5D02">
        <w:rPr>
          <w:sz w:val="23"/>
          <w:szCs w:val="23"/>
        </w:rPr>
        <w:t xml:space="preserve"> grudnia</w:t>
      </w:r>
      <w:r w:rsidR="00E86F49">
        <w:rPr>
          <w:sz w:val="23"/>
          <w:szCs w:val="23"/>
        </w:rPr>
        <w:t xml:space="preserve"> 2021 r w</w:t>
      </w:r>
      <w:r w:rsidR="00EB5D02">
        <w:rPr>
          <w:sz w:val="23"/>
          <w:szCs w:val="23"/>
        </w:rPr>
        <w:t xml:space="preserve"> </w:t>
      </w:r>
      <w:r w:rsidR="00E86F49">
        <w:rPr>
          <w:sz w:val="23"/>
          <w:szCs w:val="23"/>
        </w:rPr>
        <w:t xml:space="preserve">sprawie </w:t>
      </w:r>
      <w:r w:rsidR="00E86F49">
        <w:rPr>
          <w:sz w:val="23"/>
          <w:szCs w:val="23"/>
        </w:rPr>
        <w:lastRenderedPageBreak/>
        <w:t>wprowadzenia w Samorządowej Administracji Placówek Oświatowych</w:t>
      </w:r>
      <w:r w:rsidR="00EB5D02">
        <w:rPr>
          <w:sz w:val="23"/>
          <w:szCs w:val="23"/>
        </w:rPr>
        <w:t xml:space="preserve"> w Warlubiu </w:t>
      </w:r>
      <w:r w:rsidR="00E81C21">
        <w:rPr>
          <w:sz w:val="23"/>
          <w:szCs w:val="23"/>
        </w:rPr>
        <w:t>r</w:t>
      </w:r>
      <w:r w:rsidR="006D2931" w:rsidRPr="00300C71">
        <w:rPr>
          <w:sz w:val="23"/>
          <w:szCs w:val="23"/>
        </w:rPr>
        <w:t>egulami</w:t>
      </w:r>
      <w:r w:rsidR="00EB5D02">
        <w:rPr>
          <w:sz w:val="23"/>
          <w:szCs w:val="23"/>
        </w:rPr>
        <w:t>nu wynagradzania pracowników</w:t>
      </w:r>
      <w:r w:rsidR="009A0552">
        <w:rPr>
          <w:sz w:val="23"/>
          <w:szCs w:val="23"/>
        </w:rPr>
        <w:t>.</w:t>
      </w:r>
    </w:p>
    <w:p w14:paraId="7AC177FA" w14:textId="1F8B2AC3" w:rsidR="0068110C" w:rsidRPr="00273E6F" w:rsidRDefault="0068110C" w:rsidP="006D2931">
      <w:pPr>
        <w:jc w:val="both"/>
      </w:pPr>
    </w:p>
    <w:p w14:paraId="0A3685AF" w14:textId="65B79867" w:rsidR="00EC211B" w:rsidRDefault="00EC211B" w:rsidP="004C4643">
      <w:pPr>
        <w:jc w:val="both"/>
      </w:pPr>
      <w:r>
        <w:rPr>
          <w:b/>
        </w:rPr>
        <w:t>V</w:t>
      </w:r>
      <w:r w:rsidR="002211B9">
        <w:rPr>
          <w:b/>
        </w:rPr>
        <w:t>I</w:t>
      </w:r>
      <w:r>
        <w:rPr>
          <w:b/>
        </w:rPr>
        <w:t>I. Informacja dodatkowa:</w:t>
      </w:r>
    </w:p>
    <w:p w14:paraId="79353FC3" w14:textId="44601980" w:rsidR="002211B9" w:rsidRDefault="00EC211B" w:rsidP="004C4643">
      <w:pPr>
        <w:jc w:val="both"/>
        <w:rPr>
          <w:b/>
        </w:rPr>
      </w:pPr>
      <w:r>
        <w:t xml:space="preserve">W miesiącu poprzedzającym datę opublikowania ogłoszenia wskaźnik zatrudnienia osób niepełnosprawnych w </w:t>
      </w:r>
      <w:r w:rsidR="009A0552">
        <w:t>jednostce</w:t>
      </w:r>
      <w:r>
        <w:t>, w rozumieniu przepisów o rehabilitacji zawodowej i społecznej oraz zatrudnianiu osób niepełnosprawnych</w:t>
      </w:r>
      <w:r>
        <w:rPr>
          <w:b/>
        </w:rPr>
        <w:t xml:space="preserve"> wynosił poniżej 6 %.</w:t>
      </w:r>
    </w:p>
    <w:p w14:paraId="78E58C79" w14:textId="77777777" w:rsidR="0068110C" w:rsidRDefault="0068110C" w:rsidP="004C4643">
      <w:pPr>
        <w:jc w:val="both"/>
        <w:rPr>
          <w:b/>
        </w:rPr>
      </w:pPr>
    </w:p>
    <w:p w14:paraId="40128260" w14:textId="4CE1BCFC" w:rsidR="00EC211B" w:rsidRDefault="00EC211B" w:rsidP="004C4643">
      <w:pPr>
        <w:jc w:val="both"/>
        <w:rPr>
          <w:b/>
          <w:bCs/>
        </w:rPr>
      </w:pPr>
      <w:r>
        <w:rPr>
          <w:b/>
        </w:rPr>
        <w:t xml:space="preserve"> VII</w:t>
      </w:r>
      <w:r w:rsidR="0012081E">
        <w:rPr>
          <w:b/>
        </w:rPr>
        <w:t>I</w:t>
      </w:r>
      <w:r>
        <w:t xml:space="preserve">. </w:t>
      </w:r>
      <w:r>
        <w:rPr>
          <w:b/>
          <w:bCs/>
        </w:rPr>
        <w:t>Wymagane dokumenty:</w:t>
      </w:r>
    </w:p>
    <w:p w14:paraId="330A09E3" w14:textId="77777777" w:rsidR="000031A2" w:rsidRDefault="000031A2" w:rsidP="004C4643">
      <w:pPr>
        <w:jc w:val="both"/>
      </w:pPr>
      <w:r>
        <w:t>1) życiorys (CV),</w:t>
      </w:r>
    </w:p>
    <w:p w14:paraId="232A29D3" w14:textId="77777777" w:rsidR="000031A2" w:rsidRDefault="000031A2" w:rsidP="004C4643">
      <w:pPr>
        <w:jc w:val="both"/>
      </w:pPr>
      <w:r>
        <w:t>2) list motywacyjny,</w:t>
      </w:r>
    </w:p>
    <w:p w14:paraId="23934DC2" w14:textId="4BE9AE78" w:rsidR="000031A2" w:rsidRDefault="000031A2" w:rsidP="004C4643">
      <w:pPr>
        <w:jc w:val="both"/>
      </w:pPr>
      <w:r>
        <w:t>3) kwestionariusz osobowy dla osoby ubiegającej się o zatrudnienie (według załączonego wzoru)</w:t>
      </w:r>
      <w:r w:rsidR="0096590B">
        <w:t>,</w:t>
      </w:r>
    </w:p>
    <w:p w14:paraId="651AD79A" w14:textId="77777777" w:rsidR="000031A2" w:rsidRDefault="000031A2" w:rsidP="004C4643">
      <w:pPr>
        <w:jc w:val="both"/>
      </w:pPr>
      <w:r>
        <w:t>4) kserokopie dokumentów potwierdzających posiadane wykształcenie oraz innych  dodatkowych  dokumentów o posiadanych kwalifikacjach i umiejętnościach,</w:t>
      </w:r>
    </w:p>
    <w:p w14:paraId="51CE1DC3" w14:textId="77777777" w:rsidR="000031A2" w:rsidRDefault="000031A2" w:rsidP="004C4643">
      <w:pPr>
        <w:jc w:val="both"/>
      </w:pPr>
      <w:r>
        <w:t>5) kserokopie dokumentów potwierdzających staż pracy (świadectwa pracy lub  aktualne zaświadczenia o zatrudnieniu potwierdzające wymagany staż pracy),</w:t>
      </w:r>
    </w:p>
    <w:p w14:paraId="6B58B47A" w14:textId="77777777" w:rsidR="000031A2" w:rsidRDefault="000031A2" w:rsidP="004C4643">
      <w:pPr>
        <w:jc w:val="both"/>
      </w:pPr>
      <w:r>
        <w:t xml:space="preserve">6) podpisane oświadczenie kandydata o niekaralności prawomocnym wyrokiem sądu za  umyślne przestępstwo ścigane z oskarżenia publicznego lub umyślne przestępstwo  </w:t>
      </w:r>
    </w:p>
    <w:p w14:paraId="4510A913" w14:textId="40D76CD0" w:rsidR="000031A2" w:rsidRDefault="005B4EF2" w:rsidP="004C4643">
      <w:pPr>
        <w:jc w:val="both"/>
      </w:pPr>
      <w:r>
        <w:t>s</w:t>
      </w:r>
      <w:r w:rsidR="000031A2">
        <w:t>karbowe</w:t>
      </w:r>
      <w:r w:rsidR="00301190">
        <w:t>,</w:t>
      </w:r>
    </w:p>
    <w:p w14:paraId="7F25AC70" w14:textId="5267BB66" w:rsidR="00A90F37" w:rsidRDefault="000031A2" w:rsidP="004C4643">
      <w:pPr>
        <w:jc w:val="both"/>
      </w:pPr>
      <w:r>
        <w:t>7) podpisane oświadczenie kandydata, że ma pełną zdolność do czynności prawnych oraz korzysta z  pełni praw publicznych,</w:t>
      </w:r>
    </w:p>
    <w:p w14:paraId="074B4AC9" w14:textId="22EAF441" w:rsidR="000031A2" w:rsidRDefault="000031A2" w:rsidP="004C4643">
      <w:pPr>
        <w:jc w:val="both"/>
      </w:pPr>
      <w:r>
        <w:t xml:space="preserve">8) oświadczenie kandydata, że nie był karany zakazem pełnienia funkcji związanych </w:t>
      </w:r>
      <w:r w:rsidR="004C4643">
        <w:t xml:space="preserve">                                  </w:t>
      </w:r>
      <w:r>
        <w:t>z dysponowaniem środkami publicznymi, o których mowa w art. 31 ust.1 pkt 4 ustawy z dnia 17 grudnia 2004 r. o odpowiedzialności za naruszenie dyscypliny finansów publicznych</w:t>
      </w:r>
      <w:r w:rsidR="00C727F9">
        <w:t xml:space="preserve"> (Dz.U. z 20</w:t>
      </w:r>
      <w:r w:rsidR="006B743C">
        <w:t>2</w:t>
      </w:r>
      <w:r w:rsidR="00AA5492">
        <w:t>4</w:t>
      </w:r>
      <w:r w:rsidR="00C727F9">
        <w:t xml:space="preserve"> r. poz. </w:t>
      </w:r>
      <w:r w:rsidR="00AA5492">
        <w:t>104</w:t>
      </w:r>
      <w:r w:rsidR="00C727F9">
        <w:t>)</w:t>
      </w:r>
      <w:r>
        <w:t>,</w:t>
      </w:r>
    </w:p>
    <w:p w14:paraId="6E80AF53" w14:textId="40EA17D9" w:rsidR="000031A2" w:rsidRDefault="000031A2" w:rsidP="004C4643">
      <w:pPr>
        <w:jc w:val="both"/>
      </w:pPr>
      <w:r>
        <w:t>9) podpisany obowiązek informacyjny dla kandydata przystępującego do przedmiotowego konkursu (wzór opublikowany pod ogłoszeniem),</w:t>
      </w:r>
    </w:p>
    <w:p w14:paraId="5F7A4590" w14:textId="760DAD4C" w:rsidR="000031A2" w:rsidRDefault="000031A2" w:rsidP="004C4643">
      <w:pPr>
        <w:jc w:val="both"/>
      </w:pPr>
      <w:r>
        <w:t xml:space="preserve">10) </w:t>
      </w:r>
      <w:r w:rsidR="00DE62F1">
        <w:t>podpisane oświadczenie ostanie zdrowa pozwalającym na wykonywanie czynności na stanowisku  Kierownika SAPO</w:t>
      </w:r>
    </w:p>
    <w:p w14:paraId="54C5ED26" w14:textId="77777777" w:rsidR="00C721B0" w:rsidRDefault="00C721B0" w:rsidP="004C4643">
      <w:pPr>
        <w:jc w:val="both"/>
      </w:pPr>
    </w:p>
    <w:p w14:paraId="3B228989" w14:textId="77777777" w:rsidR="00CA50E7" w:rsidRDefault="000031A2" w:rsidP="004C4643">
      <w:pPr>
        <w:jc w:val="both"/>
        <w:rPr>
          <w:sz w:val="23"/>
          <w:szCs w:val="23"/>
        </w:rPr>
      </w:pPr>
      <w:r>
        <w:rPr>
          <w:sz w:val="23"/>
          <w:szCs w:val="23"/>
        </w:rPr>
        <w:t>Każdy dokument składany w formie kserokopii poświadczony za zgodność z oryginałem poprzez umieszczenie na kserokopii zwrotu „stwierdzam zgodność z oryginałem”, data i czytelny podpis</w:t>
      </w:r>
    </w:p>
    <w:p w14:paraId="0CA7D4E1" w14:textId="08017642" w:rsidR="0068110C" w:rsidRDefault="000031A2" w:rsidP="004C4643">
      <w:pPr>
        <w:jc w:val="both"/>
        <w:rPr>
          <w:sz w:val="23"/>
          <w:szCs w:val="23"/>
        </w:rPr>
      </w:pPr>
      <w:r>
        <w:rPr>
          <w:sz w:val="23"/>
          <w:szCs w:val="23"/>
        </w:rPr>
        <w:t>kandydata</w:t>
      </w:r>
      <w:r w:rsidR="00CA50E7">
        <w:rPr>
          <w:sz w:val="23"/>
          <w:szCs w:val="23"/>
        </w:rPr>
        <w:t>.</w:t>
      </w:r>
    </w:p>
    <w:p w14:paraId="7550A26A" w14:textId="77777777" w:rsidR="003753FF" w:rsidRPr="00CA50E7" w:rsidRDefault="003753FF" w:rsidP="004C4643">
      <w:pPr>
        <w:jc w:val="both"/>
        <w:rPr>
          <w:sz w:val="23"/>
          <w:szCs w:val="23"/>
        </w:rPr>
      </w:pPr>
    </w:p>
    <w:p w14:paraId="338A4F21" w14:textId="0CB42D19" w:rsidR="00EC211B" w:rsidRDefault="00EC211B" w:rsidP="004C4643">
      <w:pPr>
        <w:jc w:val="both"/>
        <w:rPr>
          <w:b/>
        </w:rPr>
      </w:pPr>
      <w:r>
        <w:rPr>
          <w:b/>
        </w:rPr>
        <w:t>I</w:t>
      </w:r>
      <w:r w:rsidR="0012081E">
        <w:rPr>
          <w:b/>
        </w:rPr>
        <w:t>X</w:t>
      </w:r>
      <w:r>
        <w:rPr>
          <w:b/>
        </w:rPr>
        <w:t xml:space="preserve">. Miejsce i termin składania dokumentów: </w:t>
      </w:r>
    </w:p>
    <w:p w14:paraId="02219DAE" w14:textId="1BE87663" w:rsidR="00105BB6" w:rsidRDefault="00EC211B" w:rsidP="004C4643">
      <w:pPr>
        <w:pStyle w:val="Tekstpodstawowywcity"/>
        <w:ind w:left="0"/>
        <w:jc w:val="both"/>
        <w:rPr>
          <w:b/>
          <w:bCs/>
        </w:rPr>
      </w:pPr>
      <w:r>
        <w:t xml:space="preserve">Dokumenty należy składać w zamkniętych kopertach z dopiskiem: „Konkurs na stanowisko </w:t>
      </w:r>
      <w:r w:rsidR="00065EF6">
        <w:t>Kierownika Samorządowej Administracji Placówek Oświatowych</w:t>
      </w:r>
      <w:r>
        <w:t>” w sekretariacie Urzędu Gminy w Warlubiu</w:t>
      </w:r>
      <w:r w:rsidR="00105BB6">
        <w:t xml:space="preserve"> ul. Dworcowa 15 , 86-160 Warlubie </w:t>
      </w:r>
      <w:r>
        <w:t xml:space="preserve"> (pok. nr 12) </w:t>
      </w:r>
      <w:r w:rsidR="00105BB6">
        <w:t xml:space="preserve">do dnia </w:t>
      </w:r>
      <w:r>
        <w:rPr>
          <w:b/>
          <w:bCs/>
        </w:rPr>
        <w:t xml:space="preserve"> </w:t>
      </w:r>
      <w:r w:rsidR="008C7B53">
        <w:rPr>
          <w:b/>
          <w:bCs/>
        </w:rPr>
        <w:t xml:space="preserve">22 </w:t>
      </w:r>
      <w:r w:rsidR="00AA5492">
        <w:rPr>
          <w:b/>
          <w:bCs/>
        </w:rPr>
        <w:t>października</w:t>
      </w:r>
      <w:r w:rsidR="00E5413F">
        <w:rPr>
          <w:b/>
          <w:bCs/>
        </w:rPr>
        <w:t xml:space="preserve"> </w:t>
      </w:r>
      <w:r w:rsidR="00312CE2">
        <w:rPr>
          <w:b/>
          <w:bCs/>
        </w:rPr>
        <w:t xml:space="preserve"> </w:t>
      </w:r>
      <w:r>
        <w:rPr>
          <w:b/>
          <w:bCs/>
        </w:rPr>
        <w:t>202</w:t>
      </w:r>
      <w:r w:rsidR="00AA5492">
        <w:rPr>
          <w:b/>
          <w:bCs/>
        </w:rPr>
        <w:t>4</w:t>
      </w:r>
      <w:r>
        <w:rPr>
          <w:b/>
          <w:bCs/>
        </w:rPr>
        <w:t xml:space="preserve"> r</w:t>
      </w:r>
      <w:r>
        <w:t>.</w:t>
      </w:r>
      <w:r w:rsidR="00105BB6">
        <w:t xml:space="preserve"> do godz. </w:t>
      </w:r>
      <w:r w:rsidR="00105BB6" w:rsidRPr="00105BB6">
        <w:rPr>
          <w:b/>
          <w:bCs/>
        </w:rPr>
        <w:t>15</w:t>
      </w:r>
      <w:r w:rsidR="00AA5492">
        <w:rPr>
          <w:b/>
          <w:bCs/>
          <w:vertAlign w:val="superscript"/>
        </w:rPr>
        <w:t>15</w:t>
      </w:r>
      <w:r w:rsidR="00105BB6" w:rsidRPr="00105BB6">
        <w:rPr>
          <w:b/>
          <w:bCs/>
          <w:vertAlign w:val="superscript"/>
        </w:rPr>
        <w:t xml:space="preserve"> </w:t>
      </w:r>
      <w:r w:rsidR="00C35E6A">
        <w:rPr>
          <w:b/>
          <w:bCs/>
        </w:rPr>
        <w:t>.</w:t>
      </w:r>
    </w:p>
    <w:p w14:paraId="092B448D" w14:textId="77777777" w:rsidR="00AA5492" w:rsidRPr="00300C71" w:rsidRDefault="00AA5492" w:rsidP="00AA5492">
      <w:pPr>
        <w:pStyle w:val="Bezodstpw"/>
        <w:jc w:val="both"/>
        <w:rPr>
          <w:sz w:val="23"/>
          <w:szCs w:val="23"/>
        </w:rPr>
      </w:pPr>
      <w:r w:rsidRPr="00300C71">
        <w:rPr>
          <w:sz w:val="23"/>
          <w:szCs w:val="23"/>
        </w:rPr>
        <w:t xml:space="preserve">W przypadku wysłania aplikacji drogą pocztową o zachowaniu terminu decyduje data wpływu do urzędu. </w:t>
      </w:r>
      <w:r w:rsidRPr="00300C71">
        <w:rPr>
          <w:b/>
          <w:bCs/>
          <w:sz w:val="23"/>
          <w:szCs w:val="23"/>
        </w:rPr>
        <w:t xml:space="preserve"> </w:t>
      </w:r>
      <w:r w:rsidRPr="00300C71">
        <w:rPr>
          <w:sz w:val="23"/>
          <w:szCs w:val="23"/>
        </w:rPr>
        <w:t xml:space="preserve">Dokumenty, które wpłyną do urzędu po wyżej wyznaczonym terminie oraz dokumenty niekompletne  nie będą rozpatrywane. Informacja o wyniku naboru umieszczona zostanie na stronie internetowej  Biuletynu Informacji Publicznej </w:t>
      </w:r>
      <w:r w:rsidRPr="00300C71">
        <w:rPr>
          <w:sz w:val="23"/>
          <w:szCs w:val="23"/>
          <w:u w:val="single"/>
        </w:rPr>
        <w:t>http://bip.warlubie.pl/</w:t>
      </w:r>
      <w:r w:rsidRPr="00300C71">
        <w:rPr>
          <w:sz w:val="23"/>
          <w:szCs w:val="23"/>
        </w:rPr>
        <w:t xml:space="preserve"> oraz na tablicy informacyjnej Urzędu Gminy  Warlubie. Zastrzega się możliwość odwołania naboru bez podania przyczyny. </w:t>
      </w:r>
    </w:p>
    <w:p w14:paraId="5D2FC006" w14:textId="77777777" w:rsidR="00AA5492" w:rsidRDefault="00AA5492" w:rsidP="00AA5492">
      <w:pPr>
        <w:pStyle w:val="Bezodstpw"/>
        <w:jc w:val="both"/>
        <w:rPr>
          <w:sz w:val="23"/>
          <w:szCs w:val="23"/>
        </w:rPr>
      </w:pPr>
    </w:p>
    <w:p w14:paraId="0BE691B5" w14:textId="77777777" w:rsidR="00AA5492" w:rsidRDefault="00AA5492" w:rsidP="00AA5492">
      <w:pPr>
        <w:pStyle w:val="Bezodstpw"/>
        <w:jc w:val="right"/>
        <w:rPr>
          <w:sz w:val="23"/>
          <w:szCs w:val="23"/>
        </w:rPr>
      </w:pPr>
    </w:p>
    <w:p w14:paraId="277072F8" w14:textId="77777777" w:rsidR="00AA5492" w:rsidRPr="00300C71" w:rsidRDefault="00AA5492" w:rsidP="00AA5492">
      <w:pPr>
        <w:pStyle w:val="Bezodstpw"/>
        <w:jc w:val="right"/>
        <w:rPr>
          <w:sz w:val="23"/>
          <w:szCs w:val="23"/>
        </w:rPr>
      </w:pPr>
      <w:r w:rsidRPr="00300C71">
        <w:rPr>
          <w:sz w:val="23"/>
          <w:szCs w:val="23"/>
        </w:rPr>
        <w:t xml:space="preserve"> Wójt Gminy Warlubie</w:t>
      </w:r>
    </w:p>
    <w:p w14:paraId="1FF76000" w14:textId="77777777" w:rsidR="00AA5492" w:rsidRPr="00300C71" w:rsidRDefault="00AA5492" w:rsidP="00AA5492">
      <w:pPr>
        <w:pStyle w:val="Bezodstpw"/>
        <w:jc w:val="right"/>
        <w:rPr>
          <w:sz w:val="23"/>
          <w:szCs w:val="23"/>
        </w:rPr>
      </w:pPr>
      <w:r w:rsidRPr="00300C71">
        <w:rPr>
          <w:sz w:val="23"/>
          <w:szCs w:val="23"/>
        </w:rPr>
        <w:t xml:space="preserve">/-/ mgr inż. </w:t>
      </w:r>
      <w:r>
        <w:rPr>
          <w:sz w:val="23"/>
          <w:szCs w:val="23"/>
        </w:rPr>
        <w:t>Mariusz Kosikowski</w:t>
      </w:r>
    </w:p>
    <w:p w14:paraId="4B315E29" w14:textId="0C393176" w:rsidR="00B156E3" w:rsidRPr="00B156E3" w:rsidRDefault="00B156E3" w:rsidP="00AA5492">
      <w:pPr>
        <w:rPr>
          <w:b/>
          <w:bCs/>
          <w:color w:val="000000"/>
        </w:rPr>
      </w:pPr>
    </w:p>
    <w:sectPr w:rsidR="00B156E3" w:rsidRPr="00B1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143"/>
    <w:multiLevelType w:val="hybridMultilevel"/>
    <w:tmpl w:val="D4660BE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183B3AAA"/>
    <w:multiLevelType w:val="hybridMultilevel"/>
    <w:tmpl w:val="3C0635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990D57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C4B1FBF"/>
    <w:multiLevelType w:val="hybridMultilevel"/>
    <w:tmpl w:val="107A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6417"/>
    <w:multiLevelType w:val="hybridMultilevel"/>
    <w:tmpl w:val="FEEAE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A12D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561B0"/>
    <w:multiLevelType w:val="hybridMultilevel"/>
    <w:tmpl w:val="AEA2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23EDF"/>
    <w:multiLevelType w:val="hybridMultilevel"/>
    <w:tmpl w:val="2B4AFA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56C3D2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 w:tplc="96908C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E5C1D"/>
    <w:multiLevelType w:val="hybridMultilevel"/>
    <w:tmpl w:val="2C1EC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51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7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352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4379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906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067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4752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1"/>
    <w:rsid w:val="000031A2"/>
    <w:rsid w:val="0004754A"/>
    <w:rsid w:val="00065EF6"/>
    <w:rsid w:val="00082305"/>
    <w:rsid w:val="00083673"/>
    <w:rsid w:val="000945E6"/>
    <w:rsid w:val="000C3E62"/>
    <w:rsid w:val="000C4065"/>
    <w:rsid w:val="00100C04"/>
    <w:rsid w:val="00105BB6"/>
    <w:rsid w:val="00114CAC"/>
    <w:rsid w:val="001165E6"/>
    <w:rsid w:val="0012081E"/>
    <w:rsid w:val="00127300"/>
    <w:rsid w:val="00134C27"/>
    <w:rsid w:val="00134DCA"/>
    <w:rsid w:val="00137102"/>
    <w:rsid w:val="00144881"/>
    <w:rsid w:val="00157406"/>
    <w:rsid w:val="00176F3A"/>
    <w:rsid w:val="001A1352"/>
    <w:rsid w:val="001B225F"/>
    <w:rsid w:val="001B4A85"/>
    <w:rsid w:val="001B7D98"/>
    <w:rsid w:val="001C25F7"/>
    <w:rsid w:val="001C7F2D"/>
    <w:rsid w:val="00215A01"/>
    <w:rsid w:val="002211B9"/>
    <w:rsid w:val="0024528C"/>
    <w:rsid w:val="00273E6F"/>
    <w:rsid w:val="002742CC"/>
    <w:rsid w:val="00282397"/>
    <w:rsid w:val="002A58B8"/>
    <w:rsid w:val="002C5AAD"/>
    <w:rsid w:val="002D5706"/>
    <w:rsid w:val="002E69E1"/>
    <w:rsid w:val="00301190"/>
    <w:rsid w:val="00311BF3"/>
    <w:rsid w:val="00312CE2"/>
    <w:rsid w:val="0033287F"/>
    <w:rsid w:val="00364524"/>
    <w:rsid w:val="003753FF"/>
    <w:rsid w:val="003A55C7"/>
    <w:rsid w:val="003B7E7F"/>
    <w:rsid w:val="003E41EB"/>
    <w:rsid w:val="003F7FC0"/>
    <w:rsid w:val="00440144"/>
    <w:rsid w:val="00443DC1"/>
    <w:rsid w:val="00467A18"/>
    <w:rsid w:val="004A19A1"/>
    <w:rsid w:val="004C0683"/>
    <w:rsid w:val="004C4643"/>
    <w:rsid w:val="004F1FC3"/>
    <w:rsid w:val="0050123D"/>
    <w:rsid w:val="005047CC"/>
    <w:rsid w:val="005965B9"/>
    <w:rsid w:val="005B4EF2"/>
    <w:rsid w:val="005E3D14"/>
    <w:rsid w:val="0060748C"/>
    <w:rsid w:val="00635ED4"/>
    <w:rsid w:val="0063625E"/>
    <w:rsid w:val="00640DF5"/>
    <w:rsid w:val="0068110C"/>
    <w:rsid w:val="006A7F21"/>
    <w:rsid w:val="006B743C"/>
    <w:rsid w:val="006C2DD0"/>
    <w:rsid w:val="006D2931"/>
    <w:rsid w:val="0072560D"/>
    <w:rsid w:val="00747B81"/>
    <w:rsid w:val="007C3509"/>
    <w:rsid w:val="007C59EC"/>
    <w:rsid w:val="008274FA"/>
    <w:rsid w:val="008719DB"/>
    <w:rsid w:val="008C7B53"/>
    <w:rsid w:val="0096590B"/>
    <w:rsid w:val="009A0552"/>
    <w:rsid w:val="009D2E57"/>
    <w:rsid w:val="009D7F72"/>
    <w:rsid w:val="009F072B"/>
    <w:rsid w:val="00A90F37"/>
    <w:rsid w:val="00A97D86"/>
    <w:rsid w:val="00AA5492"/>
    <w:rsid w:val="00AB476B"/>
    <w:rsid w:val="00B156E3"/>
    <w:rsid w:val="00B25C03"/>
    <w:rsid w:val="00B306C6"/>
    <w:rsid w:val="00B76380"/>
    <w:rsid w:val="00B92CC8"/>
    <w:rsid w:val="00BF051E"/>
    <w:rsid w:val="00C029F3"/>
    <w:rsid w:val="00C153E0"/>
    <w:rsid w:val="00C35E6A"/>
    <w:rsid w:val="00C36210"/>
    <w:rsid w:val="00C721B0"/>
    <w:rsid w:val="00C727F9"/>
    <w:rsid w:val="00C93727"/>
    <w:rsid w:val="00CA50E7"/>
    <w:rsid w:val="00CE3950"/>
    <w:rsid w:val="00D31133"/>
    <w:rsid w:val="00D3480C"/>
    <w:rsid w:val="00D36CF3"/>
    <w:rsid w:val="00DA5909"/>
    <w:rsid w:val="00DD28CE"/>
    <w:rsid w:val="00DE1ACA"/>
    <w:rsid w:val="00DE3D54"/>
    <w:rsid w:val="00DE62F1"/>
    <w:rsid w:val="00E2034F"/>
    <w:rsid w:val="00E510E0"/>
    <w:rsid w:val="00E5413F"/>
    <w:rsid w:val="00E560AA"/>
    <w:rsid w:val="00E74AD5"/>
    <w:rsid w:val="00E81C21"/>
    <w:rsid w:val="00E86F49"/>
    <w:rsid w:val="00EB2951"/>
    <w:rsid w:val="00EB5D02"/>
    <w:rsid w:val="00EC211B"/>
    <w:rsid w:val="00F04375"/>
    <w:rsid w:val="00F170F0"/>
    <w:rsid w:val="00F71634"/>
    <w:rsid w:val="00F77E6C"/>
    <w:rsid w:val="00F83FFD"/>
    <w:rsid w:val="00F9071C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D3E8"/>
  <w15:chartTrackingRefBased/>
  <w15:docId w15:val="{6BDD60B6-9D31-4D50-B161-6158036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C211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65E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1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B5EB-43E9-4EF7-9E97-4534D892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ug_kamila</cp:lastModifiedBy>
  <cp:revision>26</cp:revision>
  <cp:lastPrinted>2024-10-07T11:05:00Z</cp:lastPrinted>
  <dcterms:created xsi:type="dcterms:W3CDTF">2024-10-07T08:52:00Z</dcterms:created>
  <dcterms:modified xsi:type="dcterms:W3CDTF">2024-10-08T06:23:00Z</dcterms:modified>
</cp:coreProperties>
</file>